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Kathmandu Culinary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integrity of Baker, a prominent figure within the culinary landscape of Nepal Kathmandu. The review process involved a comprehensive analysis of Baker’s contributions to the local baking industry, adherence to quality standards, and impact on the community. The findings indicate that Baker has established a robust reputation in Nepal Kathmandu, characterized by exceptional craftsmanship, innovation, and a deep respect for both traditional and modern baking techniques. This report aims to provide a detailed assessment of Baker’s work, highlighting strengths, areas for improvement, and overall suitability for continued recognition within the Nepal Kathmandu professional network.</w:t>
      </w:r>
    </w:p>
    <w:bookmarkEnd w:id="21"/>
    <w:bookmarkStart w:id="22" w:name="introduction-and-context"/>
    <w:p>
      <w:pPr>
        <w:pStyle w:val="Heading2"/>
      </w:pPr>
      <w:r>
        <w:t xml:space="preserve">2. Introduction and Context</w:t>
      </w:r>
    </w:p>
    <w:p>
      <w:pPr>
        <w:pStyle w:val="FirstParagraph"/>
      </w:pPr>
      <w:r>
        <w:t xml:space="preserve">The culinary scene in Nepal Kathmandu is vibrant and diverse, reflecting the rich cultural heritage of the region while embracing global influences. Within this dynamic environment, Baker has emerged as a key player, known for delivering high-quality baked goods that resonate with local tastes and international standards. This Peer Review Report focuses on Baker’s role in Nepal Kathmandu, examining their technical skills, business practices, and community engagement. The review is conducted by a panel of experts from the Nepal Kathmandu culinary sector, ensuring an objective and thorough evaluation.</w:t>
      </w:r>
    </w:p>
    <w:bookmarkEnd w:id="22"/>
    <w:bookmarkStart w:id="23" w:name="technical-proficiency-and-craftsmanship"/>
    <w:p>
      <w:pPr>
        <w:pStyle w:val="Heading2"/>
      </w:pPr>
      <w:r>
        <w:t xml:space="preserve">3. Technical Proficiency and Craftsmanship</w:t>
      </w:r>
    </w:p>
    <w:p>
      <w:pPr>
        <w:pStyle w:val="FirstParagraph"/>
      </w:pPr>
      <w:r>
        <w:t xml:space="preserve">Baker’s technical skills are a cornerstone of their success in Nepal Kathmandu. The review panel observed that Baker demonstrates a profound understanding of baking science, including ingredient interactions, fermentation processes, and temperature control. This expertise is evident in the consistency and quality of Baker’s products, which range from traditional Nepali breads to contemporary pastries. Baker’s ability to adapt recipes to local ingredients and preferences in Nepal Kathmandu showcases a unique blend of innovation and cultural sensitivity.</w:t>
      </w:r>
    </w:p>
    <w:p>
      <w:pPr>
        <w:pStyle w:val="BodyText"/>
      </w:pPr>
      <w:r>
        <w:t xml:space="preserve">Furthermore, Baker’s attention to detail is commendable. Each product is crafted with precision, ensuring that texture, flavor, and presentation meet the highest standards. The use of high-quality ingredients sourced from local suppliers in Nepal Kathmandu further enhances the authenticity and appeal of Baker’s offerings. This commitment to excellence has earned Baker a loyal customer base and respect among peers in the Nepal Kathmandu culinary community.</w:t>
      </w:r>
    </w:p>
    <w:bookmarkEnd w:id="23"/>
    <w:bookmarkStart w:id="24" w:name="innovation-and-adaptability"/>
    <w:p>
      <w:pPr>
        <w:pStyle w:val="Heading2"/>
      </w:pPr>
      <w:r>
        <w:t xml:space="preserve">4. Innovation and Adaptability</w:t>
      </w:r>
    </w:p>
    <w:p>
      <w:pPr>
        <w:pStyle w:val="FirstParagraph"/>
      </w:pPr>
      <w:r>
        <w:t xml:space="preserve">In the competitive market of Nepal Kathmandu, innovation is crucial for sustained success. Baker has consistently demonstrated an ability to innovate, introducing new products and techniques that keep pace with evolving consumer trends. For example, Baker’s recent incorporation of organic and gluten-free options has been well-received, reflecting a responsiveness to health-conscious consumers in Nepal Kathmandu.</w:t>
      </w:r>
    </w:p>
    <w:p>
      <w:pPr>
        <w:pStyle w:val="BodyText"/>
      </w:pPr>
      <w:r>
        <w:t xml:space="preserve">Additionally, Baker’s adaptability to seasonal changes and local festivals in Nepal Kathmandu is noteworthy. By creating special editions and themed products, Baker not only celebrates the cultural richness of Nepal Kathmandu but also strengthens their brand’s connection to the community. This strategic approach has positioned Baker as a forward-thinking leader in the Nepal Kathmandu baking industry.</w:t>
      </w:r>
    </w:p>
    <w:bookmarkEnd w:id="24"/>
    <w:bookmarkStart w:id="25" w:name="X39a26a909afa5ff9a914592bc6a02402c408a1f"/>
    <w:p>
      <w:pPr>
        <w:pStyle w:val="Heading2"/>
      </w:pPr>
      <w:r>
        <w:t xml:space="preserve">5. Business Practices and Operational Integrity</w:t>
      </w:r>
    </w:p>
    <w:p>
      <w:pPr>
        <w:pStyle w:val="FirstParagraph"/>
      </w:pPr>
      <w:r>
        <w:t xml:space="preserve">Beyond technical skills, Baker’s business practices in Nepal Kathmandu are exemplary. The review panel found that Baker operates with transparency, fairness, and a strong ethical foundation. Supplier relationships are built on mutual respect and fair trade principles, ensuring that local farmers and producers in Nepal Kathmandu benefit from Baker’s success.</w:t>
      </w:r>
    </w:p>
    <w:p>
      <w:pPr>
        <w:pStyle w:val="BodyText"/>
      </w:pPr>
      <w:r>
        <w:t xml:space="preserve">Moreover, Baker’s commitment to sustainability is evident in their waste reduction efforts and eco-friendly packaging initiatives. These practices not only align with global environmental standards but also resonate with the values of the Nepal Kathmandu community. Baker’s operational integrity has set a benchmark for other businesses in Nepal Kathmandu, encouraging a culture of responsibility and sustainability.</w:t>
      </w:r>
    </w:p>
    <w:bookmarkEnd w:id="25"/>
    <w:bookmarkStart w:id="26" w:name="community-engagement-and-impact"/>
    <w:p>
      <w:pPr>
        <w:pStyle w:val="Heading2"/>
      </w:pPr>
      <w:r>
        <w:t xml:space="preserve">6. Community Engagement and Impact</w:t>
      </w:r>
    </w:p>
    <w:p>
      <w:pPr>
        <w:pStyle w:val="FirstParagraph"/>
      </w:pPr>
      <w:r>
        <w:t xml:space="preserve">Baker’s impact extends beyond the bakery, contributing significantly to the social fabric of Nepal Kathmandu. Through workshops, apprenticeships, and community events, Baker has played a pivotal role in nurturing the next generation of bakers in Nepal Kathmandu. These initiatives not only enhance the skills of local artisans but also foster a sense of pride and ownership in the Nepal Kathmandu culinary heritage.</w:t>
      </w:r>
    </w:p>
    <w:p>
      <w:pPr>
        <w:pStyle w:val="BodyText"/>
      </w:pPr>
      <w:r>
        <w:t xml:space="preserve">Additionally, Baker’s participation in local charity drives and food donation programs has had a tangible positive effect on underserved communities in Nepal Kathmandu. This dedication to social responsibility underscores Baker’s commitment to being a responsible and engaged member of the Nepal Kathmandu community.</w:t>
      </w:r>
    </w:p>
    <w:bookmarkEnd w:id="26"/>
    <w:bookmarkStart w:id="27" w:name="areas-for-improvement"/>
    <w:p>
      <w:pPr>
        <w:pStyle w:val="Heading2"/>
      </w:pPr>
      <w:r>
        <w:t xml:space="preserve">7. Areas for Improvement</w:t>
      </w:r>
    </w:p>
    <w:p>
      <w:pPr>
        <w:pStyle w:val="FirstParagraph"/>
      </w:pPr>
      <w:r>
        <w:t xml:space="preserve">While Baker’s performance in Nepal Kathmandu is largely commendable, the review panel identified a few areas for potential improvement. First, expanding digital marketing efforts could enhance Baker’s reach and engagement with younger consumers in Nepal Kathmandu. Second, exploring partnerships with local educational institutions in Nepal Kathmandu could further amplify Baker’s impact on culinary education and innovation.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Baker is a distinguished professional in the Nepal Kathmandu baking industry. Baker’s technical excellence, innovative spirit, ethical business practices, and community engagement make them a valuable asset to Nepal Kathmandu. The review panel recommends continued recognition and support for Baker’s endeavors, as they contribute significantly to the growth and vibrancy of the Nepal Kathmandu culinary scene.</w:t>
      </w:r>
    </w:p>
    <w:p>
      <w:pPr>
        <w:pStyle w:val="BodyText"/>
      </w:pPr>
      <w:r>
        <w:t xml:space="preserve">It is also recommended that Baker consider the suggested areas for improvement to further enhance their impact and sustainability in Nepal Kathmandu. Overall, Baker’s work exemplifies the highest standards of professionalism and dedication, setting a positive example for peers and aspiring bakers in Nepal Kathmandu.</w:t>
      </w:r>
    </w:p>
    <w:bookmarkEnd w:id="28"/>
    <w:p>
      <w:pPr>
        <w:pStyle w:val="BodyText"/>
      </w:pPr>
      <w:r>
        <w:rPr>
          <w:bCs/>
          <w:b/>
        </w:rPr>
        <w:t xml:space="preserve">Prepared by:</w:t>
      </w:r>
    </w:p>
    <w:p>
      <w:pPr>
        <w:pStyle w:val="BodyText"/>
      </w:pPr>
      <w:r>
        <w:t xml:space="preserve">Peer Review Committee</w:t>
      </w:r>
    </w:p>
    <w:p>
      <w:pPr>
        <w:pStyle w:val="BodyText"/>
      </w:pPr>
      <w:r>
        <w:t xml:space="preserve">Kathmandu Culinary Standards Board</w:t>
      </w:r>
    </w:p>
    <w:p>
      <w:pPr>
        <w:pStyle w:val="BodyText"/>
      </w:pP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Nepal Kathmandu</dc:title>
  <dc:creator/>
  <dc:language>en</dc:language>
  <cp:keywords/>
  <dcterms:created xsi:type="dcterms:W3CDTF">2026-10-10T10:20:42Z</dcterms:created>
  <dcterms:modified xsi:type="dcterms:W3CDTF">2026-10-10T10:20:42Z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