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Culinary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proficiency, and operational standards of the Baker currently operating within the New Zealand Wellington region. The review aims to provide a comprehensive assessment of the Baker's adherence to local food safety regulations, culinary excellence, and contribution to the vibrant Wellington food scene. The findings presented herein are based on direct observation, product sampling, and stakeholder feedback collected over a three-month period.</w:t>
      </w:r>
    </w:p>
    <w:bookmarkEnd w:id="21"/>
    <w:bookmarkStart w:id="22" w:name="introduction-and-context"/>
    <w:p>
      <w:pPr>
        <w:pStyle w:val="Heading2"/>
      </w:pPr>
      <w:r>
        <w:t xml:space="preserve">2. Introduction and Context</w:t>
      </w:r>
    </w:p>
    <w:p>
      <w:pPr>
        <w:pStyle w:val="FirstParagraph"/>
      </w:pPr>
      <w:r>
        <w:t xml:space="preserve">New Zealand Wellington is renowned for its sophisticated culinary landscape, characterized by a strong emphasis on local sourcing, sustainability, and innovation. In this competitive environment, the role of the Baker is pivotal. The Baker under review operates in a district known for its high foot traffic and discerning clientele. This Peer Review Report seeks to determine whether the Baker meets the rigorous expectations set by both industry peers and the Wellington community. The assessment focuses on product quality, hygiene standards, business practices, and community engagement.</w:t>
      </w:r>
    </w:p>
    <w:bookmarkEnd w:id="22"/>
    <w:bookmarkStart w:id="23" w:name="X9eda5ce69aaa9fd7f43e3b236462ffaf17452a1"/>
    <w:p>
      <w:pPr>
        <w:pStyle w:val="Heading2"/>
      </w:pPr>
      <w:r>
        <w:t xml:space="preserve">3. Technical Proficiency and Product Quality</w:t>
      </w:r>
    </w:p>
    <w:p>
      <w:pPr>
        <w:pStyle w:val="FirstParagraph"/>
      </w:pPr>
      <w:r>
        <w:t xml:space="preserve">The core of this Peer Review Report centers on the technical skills demonstrated by the Baker. The evaluation of the Baker's output reveals a high level of craftsmanship. The breads produced exhibit excellent crumb structure, consistent fermentation, and a desirable crust texture, indicative of advanced baking techniques. The Baker has shown a particular aptitude for sourdough and artisanal loaves, which are highly valued in New Zealand Wellington.</w:t>
      </w:r>
    </w:p>
    <w:p>
      <w:pPr>
        <w:pStyle w:val="BodyText"/>
      </w:pPr>
      <w:r>
        <w:t xml:space="preserve">Furthermore, the Baker's pastry work demonstrates precision and creativity. The use of local ingredients, such as Manuka honey and native berries, aligns perfectly with the regional identity of New Zealand Wellington. This commitment to local sourcing not only enhances the flavor profile of the products but also supports the local agricultural economy. The consistency of the Baker's products across different batches is commendable, suggesting a robust quality control process.</w:t>
      </w:r>
    </w:p>
    <w:bookmarkEnd w:id="23"/>
    <w:bookmarkStart w:id="24" w:name="X2b4f57273808819012068bde89d2a2fcdf9dc47"/>
    <w:p>
      <w:pPr>
        <w:pStyle w:val="Heading2"/>
      </w:pPr>
      <w:r>
        <w:t xml:space="preserve">4. Compliance with Health and Safety Standards</w:t>
      </w:r>
    </w:p>
    <w:p>
      <w:pPr>
        <w:pStyle w:val="FirstParagraph"/>
      </w:pPr>
      <w:r>
        <w:t xml:space="preserve">Adherence to health and safety regulations is a critical component of this Peer Review Report. The Baker's facility in New Zealand Wellington was inspected for compliance with the Food Act 2014 and local council bylaws. The findings indicate that the Baker maintains a clean and organized workspace. Proper temperature controls are in place for both storage and baking processes. Personal hygiene practices observed during the review were exemplary, with all staff adhering to strict protocols.</w:t>
      </w:r>
    </w:p>
    <w:p>
      <w:pPr>
        <w:pStyle w:val="BodyText"/>
      </w:pPr>
      <w:r>
        <w:t xml:space="preserve">The Baker has also implemented effective pest control measures and waste management systems, which are essential for maintaining high standards in a busy urban environment like New Zealand Wellington. These efforts contribute to a safe and hygienic operation, ensuring the well-being of customers and staff alike.</w:t>
      </w:r>
    </w:p>
    <w:bookmarkEnd w:id="24"/>
    <w:bookmarkStart w:id="25" w:name="business-practices-and-customer-service"/>
    <w:p>
      <w:pPr>
        <w:pStyle w:val="Heading2"/>
      </w:pPr>
      <w:r>
        <w:t xml:space="preserve">5. Business Practices and Customer Service</w:t>
      </w:r>
    </w:p>
    <w:p>
      <w:pPr>
        <w:pStyle w:val="FirstParagraph"/>
      </w:pPr>
      <w:r>
        <w:t xml:space="preserve">This Peer Review Report also examines the business acumen of the Baker. The Baker has established a strong reputation in New Zealand Wellington through excellent customer service and transparent business practices. Feedback from customers highlights the friendly and knowledgeable staff, who are able to provide detailed information about the products and their ingredients. This level of engagement fosters customer loyalty and trust.</w:t>
      </w:r>
    </w:p>
    <w:p>
      <w:pPr>
        <w:pStyle w:val="BodyText"/>
      </w:pPr>
      <w:r>
        <w:t xml:space="preserve">Additionally, the Baker has demonstrated a commitment to sustainability by minimizing waste and using eco-friendly packaging materials. These practices resonate well with the environmentally conscious consumers of New Zealand Wellington. The Baker's pricing strategy is fair and competitive, reflecting the high quality of the products offered.</w:t>
      </w:r>
    </w:p>
    <w:bookmarkEnd w:id="25"/>
    <w:bookmarkStart w:id="26" w:name="community-engagement-and-innovation"/>
    <w:p>
      <w:pPr>
        <w:pStyle w:val="Heading2"/>
      </w:pPr>
      <w:r>
        <w:t xml:space="preserve">6. Community Engagement and Innovation</w:t>
      </w:r>
    </w:p>
    <w:p>
      <w:pPr>
        <w:pStyle w:val="FirstParagraph"/>
      </w:pPr>
      <w:r>
        <w:t xml:space="preserve">The Baker's involvement in the local community is a notable aspect of this Peer Review Report. The Baker actively participates in local food festivals and markets in New Zealand Wellington, showcasing their products and engaging with the public. These events provide an opportunity for the Baker to receive direct feedback and stay connected with community trends.</w:t>
      </w:r>
    </w:p>
    <w:p>
      <w:pPr>
        <w:pStyle w:val="BodyText"/>
      </w:pPr>
      <w:r>
        <w:t xml:space="preserve">Moreover, the Baker has shown a willingness to innovate by introducing new products and techniques. This continuous improvement mindset is essential for staying relevant in the dynamic culinary scene of New Zealand Wellington. The Baker's efforts to educate customers about the baking process through workshops and demonstrations further enhance their community standing.</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Baker:</w:t>
      </w:r>
    </w:p>
    <w:p>
      <w:pPr>
        <w:numPr>
          <w:ilvl w:val="0"/>
          <w:numId w:val="1001"/>
        </w:numPr>
        <w:pStyle w:val="Compact"/>
      </w:pPr>
      <w:r>
        <w:t xml:space="preserve">Continue to prioritize the use of local and sustainable ingredients to strengthen the connection with New Zealand Wellington.</w:t>
      </w:r>
    </w:p>
    <w:p>
      <w:pPr>
        <w:numPr>
          <w:ilvl w:val="0"/>
          <w:numId w:val="1001"/>
        </w:numPr>
        <w:pStyle w:val="Compact"/>
      </w:pPr>
      <w:r>
        <w:t xml:space="preserve">Explore opportunities for further product diversification to cater to a wider range of dietary preferences.</w:t>
      </w:r>
    </w:p>
    <w:p>
      <w:pPr>
        <w:numPr>
          <w:ilvl w:val="0"/>
          <w:numId w:val="1001"/>
        </w:numPr>
        <w:pStyle w:val="Compact"/>
      </w:pPr>
      <w:r>
        <w:t xml:space="preserve">Enhance digital marketing efforts to reach a broader audience within New Zealand Wellington and beyond.</w:t>
      </w:r>
    </w:p>
    <w:p>
      <w:pPr>
        <w:numPr>
          <w:ilvl w:val="0"/>
          <w:numId w:val="1001"/>
        </w:numPr>
        <w:pStyle w:val="Compact"/>
      </w:pPr>
      <w:r>
        <w:t xml:space="preserve">Maintain the high standards of hygiene and safety that have been observed during this review.</w:t>
      </w:r>
    </w:p>
    <w:bookmarkEnd w:id="27"/>
    <w:bookmarkStart w:id="28" w:name="conclusion"/>
    <w:p>
      <w:pPr>
        <w:pStyle w:val="Heading2"/>
      </w:pPr>
      <w:r>
        <w:t xml:space="preserve">8. Conclusion</w:t>
      </w:r>
    </w:p>
    <w:p>
      <w:pPr>
        <w:pStyle w:val="FirstParagraph"/>
      </w:pPr>
      <w:r>
        <w:t xml:space="preserve">In conclusion, this Peer Review Report affirms that the Baker operating in New Zealand Wellington is a highly skilled and dedicated professional. The Baker's commitment to quality, safety, and community engagement sets a positive example for the industry. By continuing to uphold these standards and embracing innovation, the Baker is well-positioned for sustained success in the vibrant culinary landscape of New Zealand Wellington.</w:t>
      </w:r>
    </w:p>
    <w:bookmarkEnd w:id="28"/>
    <w:p>
      <w:pPr>
        <w:pStyle w:val="BodyText"/>
      </w:pPr>
      <w:r>
        <w:rPr>
          <w:bCs/>
          <w:b/>
        </w:rPr>
        <w:t xml:space="preserve">Prepared by:</w:t>
      </w:r>
    </w:p>
    <w:p>
      <w:pPr>
        <w:pStyle w:val="BodyText"/>
      </w:pPr>
      <w:r>
        <w:t xml:space="preserve">Senior Culinary Standards Committee</w:t>
      </w:r>
    </w:p>
    <w:p>
      <w:pPr>
        <w:pStyle w:val="BodyText"/>
      </w:pPr>
      <w:r>
        <w:t xml:space="preserve">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New Zealand Wellington</dc:title>
  <dc:creator/>
  <dc:language>en</dc:language>
  <cp:keywords/>
  <dcterms:created xsi:type="dcterms:W3CDTF">2026-10-10T08:14:26Z</dcterms:created>
  <dcterms:modified xsi:type="dcterms:W3CDTF">2026-10-10T08:14:26Z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