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Senegal</w:t>
      </w:r>
      <w:r>
        <w:t xml:space="preserve"> </w:t>
      </w:r>
      <w:r>
        <w:t xml:space="preserve">Dakar</w:t>
      </w:r>
    </w:p>
    <w:bookmarkStart w:id="27" w:name="peer-review-report"/>
    <w:p>
      <w:pPr>
        <w:pStyle w:val="Heading1"/>
      </w:pPr>
      <w:r>
        <w:t xml:space="preserve">Peer Review Report</w:t>
      </w:r>
    </w:p>
    <w:p>
      <w:pPr>
        <w:pStyle w:val="FirstParagraph"/>
      </w:pPr>
      <w:r>
        <w:t xml:space="preserve">Subject:</w:t>
      </w:r>
      <w:r>
        <w:t xml:space="preserve"> </w:t>
      </w:r>
      <w:r>
        <w:t xml:space="preserve">Baker</w:t>
      </w:r>
    </w:p>
    <w:p>
      <w:pPr>
        <w:pStyle w:val="BodyText"/>
      </w:pPr>
      <w:r>
        <w:t xml:space="preserve">Role:</w:t>
      </w:r>
      <w:r>
        <w:t xml:space="preserve"> </w:t>
      </w:r>
      <w:r>
        <w:t xml:space="preserve">Senior Artisan / Production Lead</w:t>
      </w:r>
    </w:p>
    <w:p>
      <w:pPr>
        <w:pStyle w:val="BodyText"/>
      </w:pPr>
      <w:r>
        <w:t xml:space="preserve">Department:</w:t>
      </w:r>
      <w:r>
        <w:t xml:space="preserve"> </w:t>
      </w:r>
      <w:r>
        <w:t xml:space="preserve">Culinary Arts &amp; Production</w:t>
      </w:r>
    </w:p>
    <w:p>
      <w:pPr>
        <w:pStyle w:val="BodyText"/>
      </w:pPr>
      <w:r>
        <w:t xml:space="preserve">Location:</w:t>
      </w:r>
      <w:r>
        <w:t xml:space="preserve"> </w:t>
      </w:r>
      <w:r>
        <w:t xml:space="preserve">Senegal Dakar</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cultural integration of Baker, a key member of our culinary team operating within the dynamic environment of Senegal Dakar. The purpose of this document is to provide an objective assessment based on direct observation, collaborative projects, and feedback from stakeholders within the local community. Baker has demonstrated a high level of proficiency in adapting traditional baking techniques to the specific climatic and cultural conditions of Dakar, contributing significantly to the quality and reputation of our establishment.</w:t>
      </w:r>
    </w:p>
    <w:bookmarkEnd w:id="20"/>
    <w:bookmarkStart w:id="21" w:name="technical-proficiency-and-adaptation"/>
    <w:p>
      <w:pPr>
        <w:pStyle w:val="Heading2"/>
      </w:pPr>
      <w:r>
        <w:t xml:space="preserve">2. Technical Proficiency and Adaptation</w:t>
      </w:r>
    </w:p>
    <w:p>
      <w:pPr>
        <w:pStyle w:val="FirstParagraph"/>
      </w:pPr>
      <w:r>
        <w:t xml:space="preserve">One of the primary focuses of this review is Baker's ability to maintain high standards of production in the unique environment of Senegal Dakar. The coastal humidity and temperature fluctuations in Dakar present distinct challenges for bread and pastry production. Baker has shown exceptional skill in adjusting hydration levels, fermentation times, and oven temperatures to ensure consistent product quality.</w:t>
      </w:r>
    </w:p>
    <w:p>
      <w:pPr>
        <w:pStyle w:val="BodyText"/>
      </w:pPr>
      <w:r>
        <w:t xml:space="preserve">Furthermore, Baker has successfully integrated local ingredients into the production line. The utilization of local millet and sorghum flours, alongside traditional wheat, has resulted in a product line that resonates deeply with the local palate in Senegal Dakar. This technical adaptability demonstrates not only culinary skill but also a strategic understanding of the local market.</w:t>
      </w:r>
    </w:p>
    <w:bookmarkEnd w:id="21"/>
    <w:bookmarkStart w:id="22" w:name="Xdc3cd95d1e5196eb91317b1877e5edbaaabfaf9"/>
    <w:p>
      <w:pPr>
        <w:pStyle w:val="Heading2"/>
      </w:pPr>
      <w:r>
        <w:t xml:space="preserve">3. Cultural Integration and Community Engagement</w:t>
      </w:r>
    </w:p>
    <w:p>
      <w:pPr>
        <w:pStyle w:val="FirstParagraph"/>
      </w:pPr>
      <w:r>
        <w:t xml:space="preserve">Operating in Senegal Dakar requires more than just technical skill; it demands cultural sensitivity and respect. Baker has excelled in this area, actively engaging with the local community. The review period highlighted Baker's efforts to learn local Wolof phrases and understand the nuances of Senegalese hospitality. This has fostered a positive relationship with customers and suppliers alike.</w:t>
      </w:r>
    </w:p>
    <w:p>
      <w:pPr>
        <w:pStyle w:val="BodyText"/>
      </w:pPr>
      <w:r>
        <w:t xml:space="preserve">Baker's approach to "Teranga" (the Senegalese concept of hospitality) is evident in the daily operations. By ensuring that every product leaving the kitchen reflects warmth and generosity, Baker has helped elevate the brand's standing in Dakar. The ability to bridge the gap between international baking standards and local expectations is a standout achievement noted by peers and management.</w:t>
      </w:r>
    </w:p>
    <w:bookmarkEnd w:id="22"/>
    <w:bookmarkStart w:id="23" w:name="leadership-and-team-collaboration"/>
    <w:p>
      <w:pPr>
        <w:pStyle w:val="Heading2"/>
      </w:pPr>
      <w:r>
        <w:t xml:space="preserve">4. Leadership and Team Collaboration</w:t>
      </w:r>
    </w:p>
    <w:p>
      <w:pPr>
        <w:pStyle w:val="FirstParagraph"/>
      </w:pPr>
      <w:r>
        <w:t xml:space="preserve">As a senior figure in the kitchen, Baker plays a pivotal role in mentoring junior staff. This Peer Review Report notes that Baker has implemented a structured training program for apprentices, focusing on hygiene, efficiency, and technique. The collaborative spirit within the team has improved significantly under Baker's guidance.</w:t>
      </w:r>
    </w:p>
    <w:p>
      <w:pPr>
        <w:pStyle w:val="BodyText"/>
      </w:pPr>
      <w:r>
        <w:t xml:space="preserve">In the high-pressure environment of a busy bakery in Senegal Dakar, Baker maintains a calm and focused demeanor. This leadership style helps mitigate stress during peak hours, ensuring that the team remains cohesive and productive. Peers have reported feeling supported and valued, which directly correlates with the high retention rate of staff in the department.</w:t>
      </w:r>
    </w:p>
    <w:bookmarkEnd w:id="23"/>
    <w:bookmarkStart w:id="24" w:name="Xbc1b2168ae09984648c4b0567d000aadde8df59"/>
    <w:p>
      <w:pPr>
        <w:pStyle w:val="Heading2"/>
      </w:pPr>
      <w:r>
        <w:t xml:space="preserve">5. Operational Efficiency and Resource Management</w:t>
      </w:r>
    </w:p>
    <w:p>
      <w:pPr>
        <w:pStyle w:val="FirstParagraph"/>
      </w:pPr>
      <w:r>
        <w:t xml:space="preserve">Resource management is critical in Dakar due to occasional supply chain inconsistencies. Baker has demonstrated foresight by diversifying supplier networks and implementing strict inventory control measures. This proactive approach has minimized waste and ensured that production schedules are rarely disrupted.</w:t>
      </w:r>
    </w:p>
    <w:p>
      <w:pPr>
        <w:pStyle w:val="BodyText"/>
      </w:pPr>
      <w:r>
        <w:t xml:space="preserve">Additionally, Baker has introduced energy-saving practices in the ovens, which is both economically beneficial and environmentally responsible. These initiatives align with the broader sustainability goals of the organization and reflect a modern, forward-thinking approach to baking in Senegal Dakar.</w:t>
      </w:r>
    </w:p>
    <w:bookmarkEnd w:id="24"/>
    <w:bookmarkStart w:id="25" w:name="areas-for-development"/>
    <w:p>
      <w:pPr>
        <w:pStyle w:val="Heading2"/>
      </w:pPr>
      <w:r>
        <w:t xml:space="preserve">6. Areas for Development</w:t>
      </w:r>
    </w:p>
    <w:p>
      <w:pPr>
        <w:pStyle w:val="FirstParagraph"/>
      </w:pPr>
      <w:r>
        <w:t xml:space="preserve">While Baker's performance is exemplary, this Peer Review Report identifies a few areas for continued growth. First, there is an opportunity to further document the adapted recipes and techniques. Creating a standardized manual specific to the Senegal Dakar climate would be invaluable for future staff training.</w:t>
      </w:r>
    </w:p>
    <w:p>
      <w:pPr>
        <w:pStyle w:val="BodyText"/>
      </w:pPr>
      <w:r>
        <w:t xml:space="preserve">Second, while the integration of local ingredients is strong, there is potential to innovate further with fusion products that could appeal to the growing expatriate community in Dakar as well. Exploring these avenues could expand the market reach of the bakery.</w:t>
      </w:r>
    </w:p>
    <w:bookmarkEnd w:id="25"/>
    <w:bookmarkStart w:id="26" w:name="conclusion"/>
    <w:p>
      <w:pPr>
        <w:pStyle w:val="Heading2"/>
      </w:pPr>
      <w:r>
        <w:t xml:space="preserve">7. Conclusion</w:t>
      </w:r>
    </w:p>
    <w:p>
      <w:pPr>
        <w:pStyle w:val="FirstParagraph"/>
      </w:pPr>
      <w:r>
        <w:t xml:space="preserve">In conclusion, Baker has proven to be an indispensable asset to our operations in Senegal Dakar. The combination of technical mastery, cultural intelligence, and strong leadership makes Baker a role model within the organization. This Peer Review Report recommends continued support for Baker's initiatives and suggests considering Baker for expanded responsibilities in the coming year. The positive impact Baker has had on the team and the community in Dakar is undeniable and highly commendable.</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Operations Manager</w:t>
      </w:r>
    </w:p>
    <w:p>
      <w:pPr>
        <w:pStyle w:val="BodyText"/>
      </w:pPr>
      <w:r>
        <w:rPr>
          <w:bCs/>
          <w:b/>
        </w:rPr>
        <w:t xml:space="preserve">Signature:</w:t>
      </w:r>
      <w:r>
        <w:t xml:space="preserve"> </w:t>
      </w:r>
      <w:r>
        <w:t xml:space="preserve">____________________</w:t>
      </w:r>
    </w:p>
    <w:p>
      <w:pPr>
        <w:pStyle w:val="BodyText"/>
      </w:pPr>
      <w:r>
        <w:rPr>
          <w:bCs/>
          <w:b/>
        </w:rPr>
        <w:t xml:space="preserve">Subject Acknowledgement:</w:t>
      </w:r>
      <w:r>
        <w:t xml:space="preserve"> </w:t>
      </w:r>
      <w:r>
        <w:t xml:space="preserve">Baker</w:t>
      </w:r>
    </w:p>
    <w:p>
      <w:pPr>
        <w:pStyle w:val="BodyText"/>
      </w:pPr>
      <w:r>
        <w:rPr>
          <w:bCs/>
          <w:b/>
        </w:rPr>
        <w:t xml:space="preserve">Date:</w:t>
      </w:r>
      <w:r>
        <w:t xml:space="preserve"> </w:t>
      </w:r>
      <w:r>
        <w:t xml:space="preserve">____________________</w:t>
      </w:r>
    </w:p>
    <w:p>
      <w:pPr>
        <w:pStyle w:val="BodyText"/>
      </w:pPr>
      <w:r>
        <w:rPr>
          <w:bCs/>
          <w:b/>
        </w:rPr>
        <w:t xml:space="preserve">Signature:</w:t>
      </w:r>
      <w:r>
        <w:t xml:space="preserve"> </w:t>
      </w:r>
      <w:r>
        <w:t xml:space="preserve">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Senegal Dakar</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