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scientific rigor, and ethical adherence of a Biologist operating within the province of Argentina Córdoba. The review process is conducted in accordance with the standards established by the National Council of Biology (Consejo Nacional de Biología) and local regulatory bodies in Córdoba. The primary objective is to ensure that the biological practices, research methodologies, and environmental impact assessments conducted by the subject align with the highest standards of scientific integrity and legal compliance.</w:t>
      </w:r>
    </w:p>
    <w:p>
      <w:pPr>
        <w:pStyle w:val="BodyText"/>
      </w:pPr>
      <w:r>
        <w:t xml:space="preserve">Given the unique ecological landscape of Argentina Córdoba, which ranges from the arid Sierras de Córdoba to the fertile agricultural plains of the Pampas, the role of the Biologist is critical. This report assesses the subject's ability to navigate these diverse ecosystems while maintaining rigorous scientific standards.</w:t>
      </w:r>
    </w:p>
    <w:bookmarkEnd w:id="21"/>
    <w:bookmarkStart w:id="22" w:name="X5b34a8cdaf1fd6c59d62e0a98ea0889e79095b4"/>
    <w:p>
      <w:pPr>
        <w:pStyle w:val="Heading2"/>
      </w:pPr>
      <w:r>
        <w:t xml:space="preserve">2. Professional Background and Qualifications</w:t>
      </w:r>
    </w:p>
    <w:p>
      <w:pPr>
        <w:pStyle w:val="FirstParagraph"/>
      </w:pPr>
      <w:r>
        <w:t xml:space="preserve">The Biologist under review holds a degree from a recognized institution in Argentina, with a specialization relevant to the local environmental context. The review confirms that the professional maintains an active license with the Colegio de Biólogos de Córdoba. The subject has demonstrated a solid foundation in ecological theory, molecular biology, and environmental management, which are essential for the complex challenges faced in the Córdoba region.</w:t>
      </w:r>
    </w:p>
    <w:p>
      <w:pPr>
        <w:pStyle w:val="BodyText"/>
      </w:pPr>
      <w:r>
        <w:t xml:space="preserve">Furthermore, the Biologist has shown a commitment to continuous professional development, participating in workshops and seminars focused on sustainable agriculture and biodiversity conservation, which are key issues in the province.</w:t>
      </w:r>
    </w:p>
    <w:bookmarkEnd w:id="22"/>
    <w:bookmarkStart w:id="23" w:name="Xaded44e3f85c1a51979822af3cc59ee47d76491"/>
    <w:p>
      <w:pPr>
        <w:pStyle w:val="Heading2"/>
      </w:pPr>
      <w:r>
        <w:t xml:space="preserve">3. Methodological Rigor and Scientific Accuracy</w:t>
      </w:r>
    </w:p>
    <w:p>
      <w:pPr>
        <w:pStyle w:val="FirstParagraph"/>
      </w:pPr>
      <w:r>
        <w:t xml:space="preserve">A core component of this Peer Review Report is the evaluation of the Biologist's methodological approach. The review team examined several recent projects, including environmental impact studies for agricultural developments and biodiversity surveys in protected areas. The findings indicate that the Biologist employs robust sampling techniques and statistical analyses appropriate for the study objectives.</w:t>
      </w:r>
    </w:p>
    <w:p>
      <w:pPr>
        <w:pStyle w:val="BodyText"/>
      </w:pPr>
      <w:r>
        <w:t xml:space="preserve">In the context of Argentina Córdoba, where agricultural expansion often intersects with natural habitats, the accuracy of data collection is paramount. The Biologist has consistently demonstrated the ability to design studies that minimize bias and ensure reproducibility. The use of modern technologies, such as GIS mapping and remote sensing, has been effectively integrated into their workflow, enhancing the precision of their environmental assessments.</w:t>
      </w:r>
    </w:p>
    <w:bookmarkEnd w:id="23"/>
    <w:bookmarkStart w:id="24" w:name="ethical-considerations-and-compliance"/>
    <w:p>
      <w:pPr>
        <w:pStyle w:val="Heading2"/>
      </w:pPr>
      <w:r>
        <w:t xml:space="preserve">4. Ethical Considerations and Compliance</w:t>
      </w:r>
    </w:p>
    <w:p>
      <w:pPr>
        <w:pStyle w:val="FirstParagraph"/>
      </w:pPr>
      <w:r>
        <w:t xml:space="preserve">Ethical conduct is a fundamental aspect of biological practice. This report confirms that the Biologist adheres to the ethical guidelines set forth by the National Council of Biology. This includes the responsible handling of biological samples, the protection of endangered species, and the transparent reporting of research findings.</w:t>
      </w:r>
    </w:p>
    <w:p>
      <w:pPr>
        <w:pStyle w:val="BodyText"/>
      </w:pPr>
      <w:r>
        <w:t xml:space="preserve">In Argentina Córdoba, where issues related to land use and resource management can be contentious, the Biologist has maintained a neutral and objective stance. The review found no evidence of conflicts of interest or ethical breaches in the projects examined. The professional has consistently prioritized the integrity of the scientific process over external pressures.</w:t>
      </w:r>
    </w:p>
    <w:bookmarkEnd w:id="24"/>
    <w:bookmarkStart w:id="25" w:name="X71cb7f6807cb35e39550eac04b11c99cff79851"/>
    <w:p>
      <w:pPr>
        <w:pStyle w:val="Heading2"/>
      </w:pPr>
      <w:r>
        <w:t xml:space="preserve">5. Impact on Local Communities and Environment</w:t>
      </w:r>
    </w:p>
    <w:p>
      <w:pPr>
        <w:pStyle w:val="FirstParagraph"/>
      </w:pPr>
      <w:r>
        <w:t xml:space="preserve">The work of the Biologist has had a positive impact on local communities and the environment in Argentina Córdoba. Through their involvement in environmental education programs and community outreach initiatives, the Biologist has raised awareness about the importance of biodiversity conservation and sustainable practices.</w:t>
      </w:r>
    </w:p>
    <w:p>
      <w:pPr>
        <w:pStyle w:val="BodyText"/>
      </w:pPr>
      <w:r>
        <w:t xml:space="preserve">The review highlights several instances where the Biologist's recommendations have led to the implementation of more sustainable agricultural practices, reducing the environmental footprint of local farming operations. This contribution is particularly significant in a region where agriculture is a major economic driver.</w:t>
      </w:r>
    </w:p>
    <w:bookmarkEnd w:id="25"/>
    <w:bookmarkStart w:id="26" w:name="areas-for-improvement"/>
    <w:p>
      <w:pPr>
        <w:pStyle w:val="Heading2"/>
      </w:pPr>
      <w:r>
        <w:t xml:space="preserve">6. Areas for Improvement</w:t>
      </w:r>
    </w:p>
    <w:p>
      <w:pPr>
        <w:pStyle w:val="FirstParagraph"/>
      </w:pPr>
      <w:r>
        <w:t xml:space="preserve">While the overall performance of the Biologist is commendable, this Peer Review Report identifies a few areas for improvement. First, there is an opportunity to enhance collaboration with other scientific disciplines, such as soil science and hydrology, to provide more comprehensive environmental assessments. Second, the Biologist could benefit from further training in advanced data analytics to better interpret complex ecological datasets.</w:t>
      </w:r>
    </w:p>
    <w:bookmarkEnd w:id="26"/>
    <w:bookmarkStart w:id="27" w:name="conclusion"/>
    <w:p>
      <w:pPr>
        <w:pStyle w:val="Heading2"/>
      </w:pPr>
      <w:r>
        <w:t xml:space="preserve">7. Conclusion</w:t>
      </w:r>
    </w:p>
    <w:p>
      <w:pPr>
        <w:pStyle w:val="FirstParagraph"/>
      </w:pPr>
      <w:r>
        <w:t xml:space="preserve">In conclusion, this Peer Review Report affirms that the Biologist under review is a competent and ethical professional who contributes significantly to the field of biology in Argentina Córdoba. Their work is characterized by scientific rigor, methodological soundness, and a commitment to environmental sustainability. The review team recommends the continuation of their professional activities, with the suggested improvements aimed at further enhancing their impact and effectiveness.</w:t>
      </w:r>
    </w:p>
    <w:bookmarkEnd w:id="27"/>
    <w:p>
      <w:pPr>
        <w:pStyle w:val="BodyText"/>
      </w:pPr>
      <w:r>
        <w:rPr>
          <w:bCs/>
          <w:b/>
        </w:rPr>
        <w:t xml:space="preserve">Prepared by:</w:t>
      </w:r>
    </w:p>
    <w:p>
      <w:pPr>
        <w:pStyle w:val="BodyText"/>
      </w:pPr>
      <w:r>
        <w:t xml:space="preserve">Dr. Elena Rodriguez</w:t>
      </w:r>
    </w:p>
    <w:p>
      <w:pPr>
        <w:pStyle w:val="BodyText"/>
      </w:pPr>
      <w:r>
        <w:t xml:space="preserve">Senior Reviewer, National Council of Biology</w:t>
      </w:r>
    </w:p>
    <w:p>
      <w:pPr>
        <w:pStyle w:val="BodyText"/>
      </w:pPr>
      <w: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Argentina Córdoba</dc:title>
  <dc:creator/>
  <dc:language>en</dc:language>
  <cp:keywords/>
  <dcterms:created xsi:type="dcterms:W3CDTF">2026-10-10T02:44:29Z</dcterms:created>
  <dcterms:modified xsi:type="dcterms:W3CDTF">2026-10-10T02:44:29Z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