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Biologist operating within the dynamic environmental context of Brazil Rio de Janeiro. The purpose of this review is to provide a comprehensive assessment of the individual's work, focusing on their adherence to scientific standards, regulatory compliance, and the impact of their research and conservation efforts in the region.</w:t>
      </w:r>
    </w:p>
    <w:p>
      <w:pPr>
        <w:pStyle w:val="BodyText"/>
      </w:pPr>
      <w:r>
        <w:t xml:space="preserve">Rio de Janeiro, known for its rich biodiversity and critical ecosystems such as the Atlantic Forest and coastal marine environments, presents unique challenges and opportunities for biologists. This report aims to highlight the strengths and areas for improvement of the reviewed Biologist, ensuring that their work aligns with the highest standards of scientific integrity and environmental stewardship.</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Research methodology and data analysis</w:t>
      </w:r>
    </w:p>
    <w:p>
      <w:pPr>
        <w:numPr>
          <w:ilvl w:val="0"/>
          <w:numId w:val="1001"/>
        </w:numPr>
        <w:pStyle w:val="Compact"/>
      </w:pPr>
      <w:r>
        <w:t xml:space="preserve">Compliance with local and national environmental regulations</w:t>
      </w:r>
    </w:p>
    <w:p>
      <w:pPr>
        <w:numPr>
          <w:ilvl w:val="0"/>
          <w:numId w:val="1001"/>
        </w:numPr>
        <w:pStyle w:val="Compact"/>
      </w:pPr>
      <w:r>
        <w:t xml:space="preserve">Contribution to conservation efforts in Brazil Rio de Janeiro</w:t>
      </w:r>
    </w:p>
    <w:p>
      <w:pPr>
        <w:numPr>
          <w:ilvl w:val="0"/>
          <w:numId w:val="1001"/>
        </w:numPr>
        <w:pStyle w:val="Compact"/>
      </w:pPr>
      <w:r>
        <w:t xml:space="preserve">Collaboration with local communities and stakeholders</w:t>
      </w:r>
    </w:p>
    <w:p>
      <w:pPr>
        <w:numPr>
          <w:ilvl w:val="0"/>
          <w:numId w:val="1001"/>
        </w:numPr>
        <w:pStyle w:val="Compact"/>
      </w:pPr>
      <w:r>
        <w:t xml:space="preserve">Dissemination of scientific findings</w:t>
      </w:r>
    </w:p>
    <w:p>
      <w:pPr>
        <w:pStyle w:val="FirstParagraph"/>
      </w:pPr>
      <w:r>
        <w:t xml:space="preserve">The review is based on a thorough examination of the Biologist's recent projects, publications, fieldwork reports, and interactions with peers and regulatory bodies.</w:t>
      </w:r>
    </w:p>
    <w:bookmarkEnd w:id="22"/>
    <w:bookmarkStart w:id="23" w:name="evaluation-criteria"/>
    <w:p>
      <w:pPr>
        <w:pStyle w:val="Heading2"/>
      </w:pPr>
      <w:r>
        <w:t xml:space="preserve">3. Evaluation Criteria</w:t>
      </w:r>
    </w:p>
    <w:p>
      <w:pPr>
        <w:pStyle w:val="FirstParagraph"/>
      </w:pPr>
      <w:r>
        <w:t xml:space="preserve">The evaluation of the Biologist's performance is based on the following criteria:</w:t>
      </w:r>
    </w:p>
    <w:p>
      <w:pPr>
        <w:numPr>
          <w:ilvl w:val="0"/>
          <w:numId w:val="1002"/>
        </w:numPr>
        <w:pStyle w:val="Compact"/>
      </w:pPr>
      <w:r>
        <w:rPr>
          <w:bCs/>
          <w:b/>
        </w:rPr>
        <w:t xml:space="preserve">Scientific Rigor:</w:t>
      </w:r>
      <w:r>
        <w:t xml:space="preserve"> </w:t>
      </w:r>
      <w:r>
        <w:t xml:space="preserve">Accuracy and reliability of research methods and findings.</w:t>
      </w:r>
    </w:p>
    <w:p>
      <w:pPr>
        <w:numPr>
          <w:ilvl w:val="0"/>
          <w:numId w:val="1002"/>
        </w:numPr>
        <w:pStyle w:val="Compact"/>
      </w:pPr>
      <w:r>
        <w:rPr>
          <w:bCs/>
          <w:b/>
        </w:rPr>
        <w:t xml:space="preserve">Regulatory Compliance:</w:t>
      </w:r>
      <w:r>
        <w:t xml:space="preserve"> </w:t>
      </w:r>
      <w:r>
        <w:t xml:space="preserve">Adherence to environmental laws and guidelines specific to Brazil Rio de Janeiro.</w:t>
      </w:r>
    </w:p>
    <w:p>
      <w:pPr>
        <w:numPr>
          <w:ilvl w:val="0"/>
          <w:numId w:val="1002"/>
        </w:numPr>
        <w:pStyle w:val="Compact"/>
      </w:pPr>
      <w:r>
        <w:rPr>
          <w:bCs/>
          <w:b/>
        </w:rPr>
        <w:t xml:space="preserve">Impact:</w:t>
      </w:r>
      <w:r>
        <w:t xml:space="preserve"> </w:t>
      </w:r>
      <w:r>
        <w:t xml:space="preserve">Contribution to biodiversity conservation and environmental sustainability.</w:t>
      </w:r>
    </w:p>
    <w:p>
      <w:pPr>
        <w:numPr>
          <w:ilvl w:val="0"/>
          <w:numId w:val="1002"/>
        </w:numPr>
        <w:pStyle w:val="Compact"/>
      </w:pPr>
      <w:r>
        <w:rPr>
          <w:bCs/>
          <w:b/>
        </w:rPr>
        <w:t xml:space="preserve">Collaboration:</w:t>
      </w:r>
      <w:r>
        <w:t xml:space="preserve"> </w:t>
      </w:r>
      <w:r>
        <w:t xml:space="preserve">Effectiveness in working with local communities, government agencies, and other stakeholders.</w:t>
      </w:r>
    </w:p>
    <w:p>
      <w:pPr>
        <w:numPr>
          <w:ilvl w:val="0"/>
          <w:numId w:val="1002"/>
        </w:numPr>
        <w:pStyle w:val="Compact"/>
      </w:pPr>
      <w:r>
        <w:rPr>
          <w:bCs/>
          <w:b/>
        </w:rPr>
        <w:t xml:space="preserve">Communication:</w:t>
      </w:r>
      <w:r>
        <w:t xml:space="preserve"> </w:t>
      </w:r>
      <w:r>
        <w:t xml:space="preserve">Clarity and accessibility of scientific communication to both technical and non-technical audiences.</w:t>
      </w:r>
    </w:p>
    <w:bookmarkEnd w:id="23"/>
    <w:bookmarkStart w:id="29" w:name="detailed-assessment"/>
    <w:p>
      <w:pPr>
        <w:pStyle w:val="Heading2"/>
      </w:pPr>
      <w:r>
        <w:t xml:space="preserve">4. Detailed Assessment</w:t>
      </w:r>
    </w:p>
    <w:bookmarkStart w:id="24" w:name="research-methodology-and-data-analysis"/>
    <w:p>
      <w:pPr>
        <w:pStyle w:val="Heading3"/>
      </w:pPr>
      <w:r>
        <w:t xml:space="preserve">4.1 Research Methodology and Data Analysis</w:t>
      </w:r>
    </w:p>
    <w:p>
      <w:pPr>
        <w:pStyle w:val="FirstParagraph"/>
      </w:pPr>
      <w:r>
        <w:t xml:space="preserve">The Biologist has demonstrated a strong commitment to scientific rigor in their research projects. Their methodology is well-designed, with clear objectives and appropriate sampling techniques. Data analysis is thorough, utilizing advanced statistical tools to ensure the reliability of results. However, there is room for improvement in documenting the limitations of the studies, which would enhance the transparency and reproducibility of the research.</w:t>
      </w:r>
    </w:p>
    <w:bookmarkEnd w:id="24"/>
    <w:bookmarkStart w:id="25" w:name="regulatory-compliance"/>
    <w:p>
      <w:pPr>
        <w:pStyle w:val="Heading3"/>
      </w:pPr>
      <w:r>
        <w:t xml:space="preserve">4.2 Regulatory Compliance</w:t>
      </w:r>
    </w:p>
    <w:p>
      <w:pPr>
        <w:pStyle w:val="FirstParagraph"/>
      </w:pPr>
      <w:r>
        <w:t xml:space="preserve">The Biologist has consistently adhered to the environmental regulations set forth by Brazilian authorities, including the Brazilian Institute of Environment and Renewable Natural Resources (IBAMA) and the Rio de Janeiro State Environmental Company (INEA). Their projects have been conducted with the necessary permits and approvals, reflecting a strong understanding of the legal framework governing biological research in Brazil Rio de Janeiro.</w:t>
      </w:r>
    </w:p>
    <w:bookmarkEnd w:id="25"/>
    <w:bookmarkStart w:id="26" w:name="contribution-to-conservation-efforts"/>
    <w:p>
      <w:pPr>
        <w:pStyle w:val="Heading3"/>
      </w:pPr>
      <w:r>
        <w:t xml:space="preserve">4.3 Contribution to Conservation Efforts</w:t>
      </w:r>
    </w:p>
    <w:p>
      <w:pPr>
        <w:pStyle w:val="FirstParagraph"/>
      </w:pPr>
      <w:r>
        <w:t xml:space="preserve">The Biologist's work has had a significant positive impact on conservation efforts in the region. Their research on endangered species and habitat restoration has provided valuable insights that have informed policy decisions and conservation strategies. The Biologist's involvement in community-based conservation initiatives has also been commendable, fostering local engagement and support for environmental protection.</w:t>
      </w:r>
    </w:p>
    <w:bookmarkEnd w:id="26"/>
    <w:bookmarkStart w:id="27" w:name="collaboration-with-stakeholders"/>
    <w:p>
      <w:pPr>
        <w:pStyle w:val="Heading3"/>
      </w:pPr>
      <w:r>
        <w:t xml:space="preserve">4.4 Collaboration with Stakeholders</w:t>
      </w:r>
    </w:p>
    <w:p>
      <w:pPr>
        <w:pStyle w:val="FirstParagraph"/>
      </w:pPr>
      <w:r>
        <w:t xml:space="preserve">The Biologist has effectively collaborated with a wide range of stakeholders, including local communities, government agencies, and non-governmental organizations. Their ability to communicate complex scientific concepts in an accessible manner has facilitated productive partnerships and enhanced the overall impact of their work. However, there is an opportunity to further strengthen these collaborations by involving stakeholders more actively in the research design and implementation phases.</w:t>
      </w:r>
    </w:p>
    <w:bookmarkEnd w:id="27"/>
    <w:bookmarkStart w:id="28" w:name="dissemination-of-scientific-findings"/>
    <w:p>
      <w:pPr>
        <w:pStyle w:val="Heading3"/>
      </w:pPr>
      <w:r>
        <w:t xml:space="preserve">4.5 Dissemination of Scientific Findings</w:t>
      </w:r>
    </w:p>
    <w:p>
      <w:pPr>
        <w:pStyle w:val="FirstParagraph"/>
      </w:pPr>
      <w:r>
        <w:t xml:space="preserve">The Biologist has published their findings in reputable scientific journals and presented their work at national and international conferences. Their efforts to disseminate knowledge have contributed to the broader scientific community's understanding of the ecological dynamics in Brazil Rio de Janeiro. To further enhance the reach and impact of their work, the Biologist could consider engaging more with the public through media outlets and educational programs.</w:t>
      </w:r>
    </w:p>
    <w:bookmarkEnd w:id="28"/>
    <w:bookmarkEnd w:id="29"/>
    <w:bookmarkStart w:id="30" w:name="recommendations"/>
    <w:p>
      <w:pPr>
        <w:pStyle w:val="Heading2"/>
      </w:pPr>
      <w:r>
        <w:t xml:space="preserve">5. Recommendations</w:t>
      </w:r>
    </w:p>
    <w:p>
      <w:pPr>
        <w:pStyle w:val="FirstParagraph"/>
      </w:pPr>
      <w:r>
        <w:t xml:space="preserve">Based on the evaluation, the following recommendations are made:</w:t>
      </w:r>
    </w:p>
    <w:p>
      <w:pPr>
        <w:numPr>
          <w:ilvl w:val="0"/>
          <w:numId w:val="1003"/>
        </w:numPr>
        <w:pStyle w:val="Compact"/>
      </w:pPr>
      <w:r>
        <w:t xml:space="preserve">Enhance the documentation of research limitations to improve transparency and reproducibility.</w:t>
      </w:r>
    </w:p>
    <w:p>
      <w:pPr>
        <w:numPr>
          <w:ilvl w:val="0"/>
          <w:numId w:val="1003"/>
        </w:numPr>
        <w:pStyle w:val="Compact"/>
      </w:pPr>
      <w:r>
        <w:t xml:space="preserve">Strengthen stakeholder engagement by involving them more actively in the research process.</w:t>
      </w:r>
    </w:p>
    <w:p>
      <w:pPr>
        <w:numPr>
          <w:ilvl w:val="0"/>
          <w:numId w:val="1003"/>
        </w:numPr>
        <w:pStyle w:val="Compact"/>
      </w:pPr>
      <w:r>
        <w:t xml:space="preserve">Increase public outreach efforts to raise awareness about the importance of biodiversity conservation in Brazil Rio de Janeiro.</w:t>
      </w:r>
    </w:p>
    <w:p>
      <w:pPr>
        <w:numPr>
          <w:ilvl w:val="0"/>
          <w:numId w:val="1003"/>
        </w:numPr>
        <w:pStyle w:val="Compact"/>
      </w:pPr>
      <w:r>
        <w:t xml:space="preserve">Continue to prioritize regulatory compliance and ethical standards in all research activities.</w:t>
      </w:r>
    </w:p>
    <w:bookmarkEnd w:id="30"/>
    <w:bookmarkStart w:id="31" w:name="conclusion"/>
    <w:p>
      <w:pPr>
        <w:pStyle w:val="Heading2"/>
      </w:pPr>
      <w:r>
        <w:t xml:space="preserve">6. Conclusion</w:t>
      </w:r>
    </w:p>
    <w:p>
      <w:pPr>
        <w:pStyle w:val="FirstParagraph"/>
      </w:pPr>
      <w:r>
        <w:t xml:space="preserve">In conclusion, the Biologist has demonstrated a high level of professionalism, scientific expertise, and commitment to environmental conservation in Brazil Rio de Janeiro. Their work has made significant contributions to the understanding and protection of the region's biodiversity. By addressing the areas for improvement identified in this Peer Review Report, the Biologist can further enhance the impact and effectiveness of their efforts.</w:t>
      </w:r>
    </w:p>
    <w:bookmarkEnd w:id="31"/>
    <w:p>
      <w:pPr>
        <w:pStyle w:val="BodyText"/>
      </w:pPr>
      <w:r>
        <w:rPr>
          <w:bCs/>
          <w:b/>
        </w:rPr>
        <w:t xml:space="preserve">Reviewed by:</w:t>
      </w:r>
    </w:p>
    <w:p>
      <w:pPr>
        <w:pStyle w:val="BodyText"/>
      </w:pPr>
      <w:r>
        <w:t xml:space="preserve">Dr. Jane Doe</w:t>
      </w:r>
    </w:p>
    <w:p>
      <w:pPr>
        <w:pStyle w:val="BodyText"/>
      </w:pPr>
      <w:r>
        <w:t xml:space="preserve">Senior Biologist</w:t>
      </w:r>
    </w:p>
    <w:p>
      <w:pPr>
        <w:pStyle w:val="BodyText"/>
      </w:pPr>
      <w:r>
        <w:t xml:space="preserve">Environmental Research Institute</w:t>
      </w:r>
    </w:p>
    <w:p>
      <w:pPr>
        <w:pStyle w:val="BodyText"/>
      </w:pPr>
      <w:r>
        <w:t xml:space="preserve">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Brazil Rio de Janeiro</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