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practical experience of a Biologist candidate for a position based in Chile Santiago. The review process was conducted by a panel of senior biologists and environmental experts with extensive experience in the Chilean scientific community. The purpose of this report is to provide a comprehensive assessment of the candidate's suitability for roles that require a deep understanding of biological sciences, environmental management, and regulatory compliance within the context of Chile Santiago.</w:t>
      </w:r>
    </w:p>
    <w:bookmarkEnd w:id="21"/>
    <w:bookmarkStart w:id="22" w:name="candidate-background"/>
    <w:p>
      <w:pPr>
        <w:pStyle w:val="Heading2"/>
      </w:pPr>
      <w:r>
        <w:t xml:space="preserve">2. Candidate Background</w:t>
      </w:r>
    </w:p>
    <w:p>
      <w:pPr>
        <w:pStyle w:val="FirstParagraph"/>
      </w:pPr>
      <w:r>
        <w:t xml:space="preserve">The candidate holds a degree in Biology from a recognized institution and has accumulated several years of experience in various fields, including ecology, conservation biology, and environmental impact assessment. Their work has primarily been focused on projects located in Chile Santiago and surrounding regions, where they have demonstrated a strong commitment to scientific rigor and environmental stewardship.</w:t>
      </w:r>
    </w:p>
    <w:bookmarkEnd w:id="22"/>
    <w:bookmarkStart w:id="25" w:name="technical-expertise"/>
    <w:p>
      <w:pPr>
        <w:pStyle w:val="Heading2"/>
      </w:pPr>
      <w:r>
        <w:t xml:space="preserve">3. Technical Expertise</w:t>
      </w:r>
    </w:p>
    <w:bookmarkStart w:id="23" w:name="fieldwork-and-data-collection"/>
    <w:p>
      <w:pPr>
        <w:pStyle w:val="Heading3"/>
      </w:pPr>
      <w:r>
        <w:t xml:space="preserve">3.1 Fieldwork and Data Collection</w:t>
      </w:r>
    </w:p>
    <w:p>
      <w:pPr>
        <w:pStyle w:val="FirstParagraph"/>
      </w:pPr>
      <w:r>
        <w:t xml:space="preserve">The candidate has shown exceptional skills in fieldwork, including the design and implementation of sampling protocols, data collection, and analysis. Their ability to work in diverse environments, from urban areas in Chile Santiago to remote natural habitats, highlights their adaptability and resilience. The candidate's proficiency in using modern tools and technologies for data collection is commendable.</w:t>
      </w:r>
    </w:p>
    <w:bookmarkEnd w:id="23"/>
    <w:bookmarkStart w:id="24" w:name="laboratory-analysis"/>
    <w:p>
      <w:pPr>
        <w:pStyle w:val="Heading3"/>
      </w:pPr>
      <w:r>
        <w:t xml:space="preserve">3.2 Laboratory Analysis</w:t>
      </w:r>
    </w:p>
    <w:p>
      <w:pPr>
        <w:pStyle w:val="FirstParagraph"/>
      </w:pPr>
      <w:r>
        <w:t xml:space="preserve">In addition to fieldwork, the candidate has demonstrated strong laboratory skills, including the ability to conduct complex analyses and interpret results accurately. Their experience with molecular biology techniques and ecological modeling is particularly noteworthy, as these skills are increasingly important in contemporary biological research.</w:t>
      </w:r>
    </w:p>
    <w:bookmarkEnd w:id="24"/>
    <w:bookmarkEnd w:id="25"/>
    <w:bookmarkStart w:id="26" w:name="professional-experience"/>
    <w:p>
      <w:pPr>
        <w:pStyle w:val="Heading2"/>
      </w:pPr>
      <w:r>
        <w:t xml:space="preserve">4. Professional Experience</w:t>
      </w:r>
    </w:p>
    <w:p>
      <w:pPr>
        <w:pStyle w:val="FirstParagraph"/>
      </w:pPr>
      <w:r>
        <w:t xml:space="preserve">The candidate's professional experience in Chile Santiago is extensive and varied. They have worked on numerous projects related to environmental impact assessments, biodiversity conservation, and sustainable resource management. Their contributions to these projects have been significant, often leading to the development of innovative solutions and strategies that align with local regulations and international best practices.</w:t>
      </w:r>
    </w:p>
    <w:bookmarkEnd w:id="26"/>
    <w:bookmarkStart w:id="27" w:name="Xfd6c0bd97f3326077207f184e0151b9cadf8202"/>
    <w:p>
      <w:pPr>
        <w:pStyle w:val="Heading2"/>
      </w:pPr>
      <w:r>
        <w:t xml:space="preserve">5. Regulatory Compliance and Ethical Standards</w:t>
      </w:r>
    </w:p>
    <w:p>
      <w:pPr>
        <w:pStyle w:val="FirstParagraph"/>
      </w:pPr>
      <w:r>
        <w:t xml:space="preserve">One of the key aspects of this Peer Review Report is the evaluation of the candidate's understanding of and adherence to regulatory frameworks in Chile Santiago. The candidate has demonstrated a thorough knowledge of Chilean environmental laws and regulations, as well as international standards. Their commitment to ethical practices in research and professional conduct is evident in their work history and recommendations from colleagues.</w:t>
      </w:r>
    </w:p>
    <w:bookmarkEnd w:id="27"/>
    <w:bookmarkStart w:id="28" w:name="communication-and-collaboration"/>
    <w:p>
      <w:pPr>
        <w:pStyle w:val="Heading2"/>
      </w:pPr>
      <w:r>
        <w:t xml:space="preserve">6. Communication and Collaboration</w:t>
      </w:r>
    </w:p>
    <w:p>
      <w:pPr>
        <w:pStyle w:val="FirstParagraph"/>
      </w:pPr>
      <w:r>
        <w:t xml:space="preserve">Effective communication and collaboration are essential skills for any Biologist working in Chile Santiago. The candidate has shown excellent abilities in these areas, both in written and oral communication. They have successfully collaborated with multidisciplinary teams, including engineers, policymakers, and community stakeholders, to achieve project goals. Their ability to convey complex scientific information to non-specialist audiences is particularly impressive.</w:t>
      </w:r>
    </w:p>
    <w:bookmarkEnd w:id="28"/>
    <w:bookmarkStart w:id="31" w:name="strengths-and-areas-for-improvement"/>
    <w:p>
      <w:pPr>
        <w:pStyle w:val="Heading2"/>
      </w:pPr>
      <w:r>
        <w:t xml:space="preserve">7. Strengths and Areas for Improvement</w:t>
      </w:r>
    </w:p>
    <w:bookmarkStart w:id="29" w:name="strengths"/>
    <w:p>
      <w:pPr>
        <w:pStyle w:val="Heading3"/>
      </w:pPr>
      <w:r>
        <w:t xml:space="preserve">7.1 Strengths</w:t>
      </w:r>
    </w:p>
    <w:p>
      <w:pPr>
        <w:numPr>
          <w:ilvl w:val="0"/>
          <w:numId w:val="1001"/>
        </w:numPr>
        <w:pStyle w:val="Compact"/>
      </w:pPr>
      <w:r>
        <w:t xml:space="preserve">Strong technical expertise in fieldwork and laboratory analysis.</w:t>
      </w:r>
    </w:p>
    <w:p>
      <w:pPr>
        <w:numPr>
          <w:ilvl w:val="0"/>
          <w:numId w:val="1001"/>
        </w:numPr>
        <w:pStyle w:val="Compact"/>
      </w:pPr>
      <w:r>
        <w:t xml:space="preserve">Extensive experience in environmental impact assessments and conservation projects in Chile Santiago.</w:t>
      </w:r>
    </w:p>
    <w:p>
      <w:pPr>
        <w:numPr>
          <w:ilvl w:val="0"/>
          <w:numId w:val="1001"/>
        </w:numPr>
        <w:pStyle w:val="Compact"/>
      </w:pPr>
      <w:r>
        <w:t xml:space="preserve">Excellent communication and collaboration skills.</w:t>
      </w:r>
    </w:p>
    <w:p>
      <w:pPr>
        <w:numPr>
          <w:ilvl w:val="0"/>
          <w:numId w:val="1001"/>
        </w:numPr>
        <w:pStyle w:val="Compact"/>
      </w:pPr>
      <w:r>
        <w:t xml:space="preserve">Commitment to ethical standards and regulatory compliance.</w:t>
      </w:r>
    </w:p>
    <w:bookmarkEnd w:id="29"/>
    <w:bookmarkStart w:id="30" w:name="areas-for-improvement"/>
    <w:p>
      <w:pPr>
        <w:pStyle w:val="Heading3"/>
      </w:pPr>
      <w:r>
        <w:t xml:space="preserve">7.2 Areas for Improvement</w:t>
      </w:r>
    </w:p>
    <w:p>
      <w:pPr>
        <w:numPr>
          <w:ilvl w:val="0"/>
          <w:numId w:val="1002"/>
        </w:numPr>
        <w:pStyle w:val="Compact"/>
      </w:pPr>
      <w:r>
        <w:t xml:space="preserve">Further development in advanced statistical analysis techniques.</w:t>
      </w:r>
    </w:p>
    <w:p>
      <w:pPr>
        <w:numPr>
          <w:ilvl w:val="0"/>
          <w:numId w:val="1002"/>
        </w:numPr>
        <w:pStyle w:val="Compact"/>
      </w:pPr>
      <w:r>
        <w:t xml:space="preserve">Enhanced knowledge of specific local ecosystems in Chile Santiago.</w:t>
      </w:r>
    </w:p>
    <w:bookmarkEnd w:id="30"/>
    <w:bookmarkEnd w:id="31"/>
    <w:bookmarkStart w:id="32" w:name="conclusion"/>
    <w:p>
      <w:pPr>
        <w:pStyle w:val="Heading2"/>
      </w:pPr>
      <w:r>
        <w:t xml:space="preserve">8. Conclusion</w:t>
      </w:r>
    </w:p>
    <w:p>
      <w:pPr>
        <w:pStyle w:val="FirstParagraph"/>
      </w:pPr>
      <w:r>
        <w:t xml:space="preserve">Based on the comprehensive evaluation conducted in this Peer Review Report, the candidate is highly qualified for the position of Biologist in Chile Santiago. Their technical expertise, professional experience, and commitment to ethical standards make them an excellent fit for roles that require a deep understanding of biological sciences and environmental management. The minor areas for improvement identified can be addressed through targeted professional development opportunities.</w:t>
      </w:r>
    </w:p>
    <w:bookmarkEnd w:id="32"/>
    <w:p>
      <w:pPr>
        <w:pStyle w:val="BodyText"/>
      </w:pPr>
      <w:r>
        <w:rPr>
          <w:bCs/>
          <w:b/>
        </w:rPr>
        <w:t xml:space="preserve">Reviewed by:</w:t>
      </w:r>
    </w:p>
    <w:p>
      <w:pPr>
        <w:pStyle w:val="BodyText"/>
      </w:pPr>
      <w:r>
        <w:t xml:space="preserve">Dr. Maria Gonzalez</w:t>
      </w:r>
    </w:p>
    <w:p>
      <w:pPr>
        <w:pStyle w:val="BodyText"/>
      </w:pPr>
      <w:r>
        <w:t xml:space="preserve">Senior Biologist</w:t>
      </w:r>
    </w:p>
    <w:p>
      <w:pPr>
        <w:pStyle w:val="BodyText"/>
      </w:pP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Chile Santiago</dc:title>
  <dc:creator/>
  <dc:language>en</dc:language>
  <cp:keywords/>
  <dcterms:created xsi:type="dcterms:W3CDTF">2026-10-10T04:14:45Z</dcterms:created>
  <dcterms:modified xsi:type="dcterms:W3CDTF">2026-10-10T04:14:45Z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