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France</w:t>
      </w:r>
      <w:r>
        <w:t xml:space="preserve"> </w:t>
      </w:r>
      <w:r>
        <w:t xml:space="preserve">Lyon</w:t>
      </w:r>
    </w:p>
    <w:bookmarkStart w:id="27" w:name="peer-review-report-biologist"/>
    <w:p>
      <w:pPr>
        <w:pStyle w:val="Heading1"/>
      </w:pPr>
      <w:r>
        <w:t xml:space="preserve">Peer Review Report: Biologist</w:t>
      </w:r>
    </w:p>
    <w:p>
      <w:pPr>
        <w:pStyle w:val="FirstParagraph"/>
      </w:pPr>
      <w:r>
        <w:t xml:space="preserve">Subject of Review</w:t>
      </w:r>
    </w:p>
    <w:p>
      <w:pPr>
        <w:pStyle w:val="BodyText"/>
      </w:pPr>
      <w:r>
        <w:t xml:space="preserve">Dr. [Candidate Name]</w:t>
      </w:r>
    </w:p>
    <w:p>
      <w:pPr>
        <w:pStyle w:val="BodyText"/>
      </w:pPr>
      <w:r>
        <w:t xml:space="preserve">Role</w:t>
      </w:r>
    </w:p>
    <w:p>
      <w:pPr>
        <w:pStyle w:val="BodyText"/>
      </w:pPr>
      <w:r>
        <w:t xml:space="preserve">Senior Biologist</w:t>
      </w:r>
    </w:p>
    <w:p>
      <w:pPr>
        <w:pStyle w:val="BodyText"/>
      </w:pPr>
      <w:r>
        <w:t xml:space="preserve">Location</w:t>
      </w:r>
    </w:p>
    <w:p>
      <w:pPr>
        <w:pStyle w:val="BodyText"/>
      </w:pPr>
      <w:r>
        <w:t xml:space="preserve">France Lyon</w:t>
      </w:r>
    </w:p>
    <w:p>
      <w:pPr>
        <w:pStyle w:val="BodyText"/>
      </w:pPr>
      <w:r>
        <w:t xml:space="preserve">Review Date</w:t>
      </w:r>
    </w:p>
    <w:p>
      <w:pPr>
        <w:pStyle w:val="BodyText"/>
      </w:pPr>
      <w:r>
        <w:t xml:space="preserve">October 24, 2023</w:t>
      </w:r>
    </w:p>
    <w:p>
      <w:pPr>
        <w:pStyle w:val="BodyText"/>
      </w:pPr>
      <w:r>
        <w:t xml:space="preserve">Review Type</w:t>
      </w:r>
    </w:p>
    <w:p>
      <w:pPr>
        <w:pStyle w:val="BodyText"/>
      </w:pPr>
      <w:r>
        <w:t xml:space="preserve">Annual Performance &amp; Scientific Contribution</w:t>
      </w:r>
    </w:p>
    <w:p>
      <w:pPr>
        <w:pStyle w:val="BodyText"/>
      </w:pPr>
      <w:r>
        <w:t xml:space="preserve">Reviewers</w:t>
      </w:r>
    </w:p>
    <w:p>
      <w:pPr>
        <w:pStyle w:val="BodyText"/>
      </w:pPr>
      <w:r>
        <w:t xml:space="preserve">Internal Scientific Committee</w:t>
      </w:r>
    </w:p>
    <w:bookmarkStart w:id="20" w:name="executive-summary"/>
    <w:p>
      <w:pPr>
        <w:pStyle w:val="Heading2"/>
      </w:pPr>
      <w:r>
        <w:t xml:space="preserve">1. Executive Summary</w:t>
      </w:r>
    </w:p>
    <w:p>
      <w:pPr>
        <w:pStyle w:val="FirstParagraph"/>
      </w:pPr>
      <w:r>
        <w:t xml:space="preserve">This Peer Review Report evaluates the professional performance, scientific output, and collaborative contributions of the Biologist under review during the current fiscal year. The assessment is conducted within the context of the vibrant scientific ecosystem of France Lyon, a city renowned for its excellence in life sciences, biotechnology, and medical research. The review aims to provide a comprehensive analysis of the candidate's adherence to scientific rigor, their impact on local and international research communities, and their alignment with the strategic goals of the institution.</w:t>
      </w:r>
    </w:p>
    <w:p>
      <w:pPr>
        <w:pStyle w:val="BodyText"/>
      </w:pPr>
      <w:r>
        <w:t xml:space="preserve">The overall evaluation is highly positive. The Biologist has demonstrated exceptional technical proficiency and a deep understanding of biological systems. Their work has significantly contributed to the reputation of our laboratory in Lyon as a hub for innovative biological research. This report details specific achievements, areas of excellence, and constructive recommendations for future development.</w:t>
      </w:r>
    </w:p>
    <w:bookmarkEnd w:id="20"/>
    <w:bookmarkStart w:id="21" w:name="X5a5e628a461ca92cb9e36d8953cd4187ed0772d"/>
    <w:p>
      <w:pPr>
        <w:pStyle w:val="Heading2"/>
      </w:pPr>
      <w:r>
        <w:t xml:space="preserve">2. Scientific Excellence and Research Output</w:t>
      </w:r>
    </w:p>
    <w:p>
      <w:pPr>
        <w:pStyle w:val="FirstParagraph"/>
      </w:pPr>
      <w:r>
        <w:t xml:space="preserve">The core competency of any Biologist lies in their ability to design, execute, and interpret complex experiments. In this regard, the subject has exceeded expectations. Their research focus on [Insert Specific Field, e.g., molecular ecology or cellular biology] has yielded high-impact results. Notably, the publication of three peer-reviewed articles in Q1 journals this year underscores the quality and significance of their work.</w:t>
      </w:r>
    </w:p>
    <w:p>
      <w:pPr>
        <w:pStyle w:val="BodyText"/>
      </w:pPr>
      <w:r>
        <w:t xml:space="preserve">Furthermore, the Biologist has successfully leveraged the resources available in France Lyon. By collaborating with neighboring institutions such as the University of Lyon and the INSERM centers, they have facilitated interdisciplinary projects that bridge the gap between fundamental biology and clinical applications. This ability to integrate into the broader Lyon scientific network is a testament to their professional maturity and strategic vision.</w:t>
      </w:r>
    </w:p>
    <w:bookmarkEnd w:id="21"/>
    <w:bookmarkStart w:id="22" w:name="technical-proficiency-and-methodology"/>
    <w:p>
      <w:pPr>
        <w:pStyle w:val="Heading2"/>
      </w:pPr>
      <w:r>
        <w:t xml:space="preserve">3. Technical Proficiency and Methodology</w:t>
      </w:r>
    </w:p>
    <w:p>
      <w:pPr>
        <w:pStyle w:val="FirstParagraph"/>
      </w:pPr>
      <w:r>
        <w:t xml:space="preserve">Technical skill is paramount in biological sciences. The review committee observed the Biologist's laboratory practices and found them to be exemplary. Strict adherence to Good Laboratory Practices (GLP) and biosafety regulations was consistently maintained. The candidate demonstrated advanced proficiency in utilizing state-of-the-art equipment, including next-generation sequencing platforms and high-resolution microscopy, which are critical assets in our Lyon facility.</w:t>
      </w:r>
    </w:p>
    <w:p>
      <w:pPr>
        <w:pStyle w:val="BodyText"/>
      </w:pPr>
      <w:r>
        <w:t xml:space="preserve">Data integrity was another area of strength. The Biologist employs robust statistical methods and transparent data management protocols. Their documentation is meticulous, ensuring that experiments are reproducible—a cornerstone of scientific validity. This attention to detail minimizes error and enhances the reliability of our collective research output.</w:t>
      </w:r>
    </w:p>
    <w:bookmarkEnd w:id="22"/>
    <w:bookmarkStart w:id="23" w:name="collaboration-and-team-dynamics"/>
    <w:p>
      <w:pPr>
        <w:pStyle w:val="Heading2"/>
      </w:pPr>
      <w:r>
        <w:t xml:space="preserve">4. Collaboration and Team Dynamics</w:t>
      </w:r>
    </w:p>
    <w:p>
      <w:pPr>
        <w:pStyle w:val="FirstParagraph"/>
      </w:pPr>
      <w:r>
        <w:t xml:space="preserve">Modern biology is inherently collaborative. The Biologist has been an active and supportive member of the team. They have taken the initiative to mentor junior researchers and PhD students, fostering a culture of learning and scientific curiosity. Their willingness to share protocols and troubleshoot experimental challenges has improved the overall efficiency of the laboratory.</w:t>
      </w:r>
    </w:p>
    <w:p>
      <w:pPr>
        <w:pStyle w:val="BodyText"/>
      </w:pPr>
      <w:r>
        <w:t xml:space="preserve">In the context of France Lyon, where cross-institutional collaboration is encouraged, this Biologist has acted as a bridge between different research groups. They have organized several internal seminars and participated in local scientific meetups, promoting knowledge exchange and strengthening the community ties of our department.</w:t>
      </w:r>
    </w:p>
    <w:bookmarkEnd w:id="23"/>
    <w:bookmarkStart w:id="24" w:name="innovation-and-strategic-contribution"/>
    <w:p>
      <w:pPr>
        <w:pStyle w:val="Heading2"/>
      </w:pPr>
      <w:r>
        <w:t xml:space="preserve">5. Innovation and Strategic Contribution</w:t>
      </w:r>
    </w:p>
    <w:p>
      <w:pPr>
        <w:pStyle w:val="FirstParagraph"/>
      </w:pPr>
      <w:r>
        <w:t xml:space="preserve">Innovation is expected from a Biologist at this level. The subject has proposed novel experimental designs that have opened new avenues of inquiry within our research program. Their ability to identify emerging trends in biological science and adapt our research focus accordingly is highly valued.</w:t>
      </w:r>
    </w:p>
    <w:p>
      <w:pPr>
        <w:pStyle w:val="BodyText"/>
      </w:pPr>
      <w:r>
        <w:t xml:space="preserve">Additionally, the Biologist has contributed to grant writing efforts, securing funding that supports the laboratory's operations and growth. Their understanding of the funding landscape in France and Europe has been instrumental in these successes.</w:t>
      </w:r>
    </w:p>
    <w:bookmarkEnd w:id="24"/>
    <w:bookmarkStart w:id="25" w:name="areas-for-improvement"/>
    <w:p>
      <w:pPr>
        <w:pStyle w:val="Heading2"/>
      </w:pPr>
      <w:r>
        <w:t xml:space="preserve">6. Areas for Improvement</w:t>
      </w:r>
    </w:p>
    <w:p>
      <w:pPr>
        <w:pStyle w:val="FirstParagraph"/>
      </w:pPr>
      <w:r>
        <w:t xml:space="preserve">While the performance is outstanding, there are areas for continued growth:</w:t>
      </w:r>
    </w:p>
    <w:p>
      <w:pPr>
        <w:numPr>
          <w:ilvl w:val="0"/>
          <w:numId w:val="1001"/>
        </w:numPr>
        <w:pStyle w:val="Compact"/>
      </w:pPr>
      <w:r>
        <w:rPr>
          <w:bCs/>
          <w:b/>
        </w:rPr>
        <w:t xml:space="preserve">Public Engagement:</w:t>
      </w:r>
      <w:r>
        <w:t xml:space="preserve"> </w:t>
      </w:r>
      <w:r>
        <w:t xml:space="preserve">Increasing visibility in public science communication events in Lyon would help bridge the gap between scientific research and the general public.</w:t>
      </w:r>
    </w:p>
    <w:p>
      <w:pPr>
        <w:numPr>
          <w:ilvl w:val="0"/>
          <w:numId w:val="1001"/>
        </w:numPr>
        <w:pStyle w:val="Compact"/>
      </w:pPr>
      <w:r>
        <w:rPr>
          <w:bCs/>
          <w:b/>
        </w:rPr>
        <w:t xml:space="preserve">Leadership Development:</w:t>
      </w:r>
      <w:r>
        <w:t xml:space="preserve"> </w:t>
      </w:r>
      <w:r>
        <w:t xml:space="preserve">Taking on more formal leadership roles in larger consortium projects would further develop management skills.</w:t>
      </w:r>
    </w:p>
    <w:p>
      <w:pPr>
        <w:numPr>
          <w:ilvl w:val="0"/>
          <w:numId w:val="1001"/>
        </w:numPr>
        <w:pStyle w:val="Compact"/>
      </w:pPr>
      <w:r>
        <w:rPr>
          <w:bCs/>
          <w:b/>
        </w:rPr>
        <w:t xml:space="preserve">Interdisciplinary Expansion:</w:t>
      </w:r>
      <w:r>
        <w:t xml:space="preserve"> </w:t>
      </w:r>
      <w:r>
        <w:t xml:space="preserve">Deepening collaborations with bioinformatics and data science teams could enhance the computational aspect of biological research.</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Biologist is an asset to our institution and a respected contributor to the scientific community in France Lyon. Their combination of technical expertise, scientific creativity, and collaborative spirit makes them a key player in our research endeavors.</w:t>
      </w:r>
    </w:p>
    <w:p>
      <w:pPr>
        <w:pStyle w:val="BodyText"/>
      </w:pPr>
      <w:r>
        <w:t xml:space="preserve">The committee unanimously recommends a positive performance rating and encourages the continuation of their current trajectory. We look forward to their continued contributions to advancing biological science in Lyon and beyond.</w:t>
      </w:r>
    </w:p>
    <w:p>
      <w:pPr>
        <w:pStyle w:val="BodyText"/>
      </w:pPr>
      <w:r>
        <w:rPr>
          <w:bCs/>
          <w:b/>
        </w:rPr>
        <w:t xml:space="preserve">Lead Reviewer Signature</w:t>
      </w:r>
      <w:r>
        <w:br/>
      </w:r>
      <w:r>
        <w:t xml:space="preserve">Dr. [Reviewer Name]</w:t>
      </w:r>
      <w:r>
        <w:br/>
      </w:r>
      <w:r>
        <w:t xml:space="preserve">Head of Department</w:t>
      </w:r>
    </w:p>
    <w:p>
      <w:pPr>
        <w:pStyle w:val="BodyText"/>
      </w:pPr>
      <w:r>
        <w:rPr>
          <w:bCs/>
          <w:b/>
        </w:rPr>
        <w:t xml:space="preserve">Subject Acknowledgment</w:t>
      </w:r>
      <w:r>
        <w:br/>
      </w:r>
      <w:r>
        <w:t xml:space="preserve">Dr. [Candidate Name]</w:t>
      </w:r>
      <w:r>
        <w:br/>
      </w:r>
      <w:r>
        <w:t xml:space="preserve">Biologist</w:t>
      </w:r>
    </w:p>
    <w:p>
      <w:pPr>
        <w:pStyle w:val="BodyText"/>
      </w:pPr>
      <w:r>
        <w:t xml:space="preserve">Confidential Document - Internal Use Only | Prepared for France Lyon Scientific Review Board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France Lyon</dc:title>
  <dc:creator/>
  <dc:language>en</dc:language>
  <cp:keywords/>
  <dcterms:created xsi:type="dcterms:W3CDTF">2026-10-10T01:58:54Z</dcterms:created>
  <dcterms:modified xsi:type="dcterms:W3CDTF">2026-10-10T01:58:54Z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