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Biologist</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scientific contributions, and collaborative efforts of a Biologist based in Germany Munich. The purpose of this review is to provide a comprehensive assessment of the individual's work within the context of the vibrant scientific community in Munich, Germany, known for its cutting-edge research institutions and innovative biotechnological advancements.</w:t>
      </w:r>
    </w:p>
    <w:bookmarkEnd w:id="21"/>
    <w:bookmarkStart w:id="22" w:name="professional-background"/>
    <w:p>
      <w:pPr>
        <w:pStyle w:val="Heading2"/>
      </w:pPr>
      <w:r>
        <w:t xml:space="preserve">2. Professional Background</w:t>
      </w:r>
    </w:p>
    <w:p>
      <w:pPr>
        <w:pStyle w:val="FirstParagraph"/>
      </w:pPr>
      <w:r>
        <w:t xml:space="preserve">The Biologist under review has demonstrated a strong academic foundation and practical expertise in various fields of biology, including molecular biology, ecology, and biotechnology. Their work aligns with the high standards expected in Germany Munich, a city renowned for its commitment to scientific excellence and sustainability. The individual has actively contributed to research projects that address critical environmental and health challenges, reflecting the priorities of the local scientific community.</w:t>
      </w:r>
    </w:p>
    <w:bookmarkEnd w:id="22"/>
    <w:bookmarkStart w:id="23" w:name="scientific-contributions"/>
    <w:p>
      <w:pPr>
        <w:pStyle w:val="Heading2"/>
      </w:pPr>
      <w:r>
        <w:t xml:space="preserve">3. Scientific Contributions</w:t>
      </w:r>
    </w:p>
    <w:p>
      <w:pPr>
        <w:pStyle w:val="FirstParagraph"/>
      </w:pPr>
      <w:r>
        <w:t xml:space="preserve">The Biologist has made significant contributions to the field through rigorous research and innovative methodologies. Their work has been published in reputable journals, showcasing their ability to conduct high-quality scientific investigations. In Germany Munich, where interdisciplinary collaboration is highly valued, the Biologist has successfully integrated diverse perspectives into their research, enhancing its impact and relevance.</w:t>
      </w:r>
    </w:p>
    <w:p>
      <w:pPr>
        <w:pStyle w:val="BodyText"/>
      </w:pPr>
      <w:r>
        <w:t xml:space="preserve">Key achievements include:</w:t>
      </w:r>
    </w:p>
    <w:p>
      <w:pPr>
        <w:numPr>
          <w:ilvl w:val="0"/>
          <w:numId w:val="1001"/>
        </w:numPr>
        <w:pStyle w:val="Compact"/>
      </w:pPr>
      <w:r>
        <w:t xml:space="preserve">Development of novel techniques for genetic analysis.</w:t>
      </w:r>
    </w:p>
    <w:p>
      <w:pPr>
        <w:numPr>
          <w:ilvl w:val="0"/>
          <w:numId w:val="1001"/>
        </w:numPr>
        <w:pStyle w:val="Compact"/>
      </w:pPr>
      <w:r>
        <w:t xml:space="preserve">Contributions to ecological studies focused on urban biodiversity in Munich.</w:t>
      </w:r>
    </w:p>
    <w:p>
      <w:pPr>
        <w:numPr>
          <w:ilvl w:val="0"/>
          <w:numId w:val="1001"/>
        </w:numPr>
        <w:pStyle w:val="Compact"/>
      </w:pPr>
      <w:r>
        <w:t xml:space="preserve">Collaboration with local institutions to advance biotechnological applications.</w:t>
      </w:r>
    </w:p>
    <w:bookmarkEnd w:id="23"/>
    <w:bookmarkStart w:id="24" w:name="collaborative-efforts"/>
    <w:p>
      <w:pPr>
        <w:pStyle w:val="Heading2"/>
      </w:pPr>
      <w:r>
        <w:t xml:space="preserve">4. Collaborative Efforts</w:t>
      </w:r>
    </w:p>
    <w:p>
      <w:pPr>
        <w:pStyle w:val="FirstParagraph"/>
      </w:pPr>
      <w:r>
        <w:t xml:space="preserve">Collaboration is a cornerstone of scientific progress, and the Biologist has excelled in this area. In Germany Munich, a hub for international research partnerships, the individual has built strong relationships with colleagues from various disciplines and institutions. Their ability to communicate complex ideas clearly and work effectively in team settings has been instrumental in the success of joint projects.</w:t>
      </w:r>
    </w:p>
    <w:p>
      <w:pPr>
        <w:pStyle w:val="BodyText"/>
      </w:pPr>
      <w:r>
        <w:t xml:space="preserve">The Biologist has also participated in workshops, seminars, and conferences organized in Munich, fostering knowledge exchange and networking opportunities. These activities have not only enhanced their professional growth but also strengthened the scientific community in the region.</w:t>
      </w:r>
    </w:p>
    <w:bookmarkEnd w:id="24"/>
    <w:bookmarkStart w:id="25" w:name="X4ce211acb8b02978b825403f312638d11fa1afd"/>
    <w:p>
      <w:pPr>
        <w:pStyle w:val="Heading2"/>
      </w:pPr>
      <w:r>
        <w:t xml:space="preserve">5. Ethical Standards and Professional Conduct</w:t>
      </w:r>
    </w:p>
    <w:p>
      <w:pPr>
        <w:pStyle w:val="FirstParagraph"/>
      </w:pPr>
      <w:r>
        <w:t xml:space="preserve">Adherence to ethical standards is paramount in scientific research, and the Biologist has consistently demonstrated integrity and responsibility in their work. In Germany Munich, where regulatory frameworks are stringent, the individual has ensured compliance with all relevant guidelines and protocols. Their commitment to transparency, accuracy, and respect for colleagues has earned them a reputation as a trustworthy and reliable professional.</w:t>
      </w:r>
    </w:p>
    <w:bookmarkEnd w:id="25"/>
    <w:bookmarkStart w:id="26" w:name="areas-for-improvement"/>
    <w:p>
      <w:pPr>
        <w:pStyle w:val="Heading2"/>
      </w:pPr>
      <w:r>
        <w:t xml:space="preserve">6. Areas for Improvement</w:t>
      </w:r>
    </w:p>
    <w:p>
      <w:pPr>
        <w:pStyle w:val="FirstParagraph"/>
      </w:pPr>
      <w:r>
        <w:t xml:space="preserve">While the Biologist has achieved notable success, there are areas where further development could enhance their contributions:</w:t>
      </w:r>
    </w:p>
    <w:p>
      <w:pPr>
        <w:numPr>
          <w:ilvl w:val="0"/>
          <w:numId w:val="1002"/>
        </w:numPr>
        <w:pStyle w:val="Compact"/>
      </w:pPr>
      <w:r>
        <w:t xml:space="preserve">Expanding interdisciplinary collaborations to include more fields such as data science and engineering.</w:t>
      </w:r>
    </w:p>
    <w:p>
      <w:pPr>
        <w:numPr>
          <w:ilvl w:val="0"/>
          <w:numId w:val="1002"/>
        </w:numPr>
        <w:pStyle w:val="Compact"/>
      </w:pPr>
      <w:r>
        <w:t xml:space="preserve">Increasing engagement with public outreach initiatives to communicate scientific findings to broader audiences in Munich.</w:t>
      </w:r>
    </w:p>
    <w:p>
      <w:pPr>
        <w:numPr>
          <w:ilvl w:val="0"/>
          <w:numId w:val="1002"/>
        </w:numPr>
        <w:pStyle w:val="Compact"/>
      </w:pPr>
      <w:r>
        <w:t xml:space="preserve">Pursuing additional training in emerging technologies to stay at the forefront of biological research.</w:t>
      </w:r>
    </w:p>
    <w:bookmarkEnd w:id="26"/>
    <w:bookmarkStart w:id="27" w:name="conclusion"/>
    <w:p>
      <w:pPr>
        <w:pStyle w:val="Heading2"/>
      </w:pPr>
      <w:r>
        <w:t xml:space="preserve">7. Conclusion</w:t>
      </w:r>
    </w:p>
    <w:p>
      <w:pPr>
        <w:pStyle w:val="FirstParagraph"/>
      </w:pPr>
      <w:r>
        <w:t xml:space="preserve">In conclusion, this Peer Review Report highlights the exceptional performance and contributions of the Biologist in Germany Munich. Their dedication to scientific excellence, collaborative spirit, and ethical conduct make them a valuable asset to the scientific community. By addressing the identified areas for improvement, the Biologist can further elevate their impact and continue to drive innovation in the field of biology.</w:t>
      </w:r>
    </w:p>
    <w:bookmarkEnd w:id="27"/>
    <w:p>
      <w:pPr>
        <w:pStyle w:val="BodyText"/>
      </w:pPr>
      <w:r>
        <w:rPr>
          <w:bCs/>
          <w:b/>
        </w:rPr>
        <w:t xml:space="preserve">Prepared by:</w:t>
      </w:r>
    </w:p>
    <w:p>
      <w:pPr>
        <w:pStyle w:val="BodyText"/>
      </w:pPr>
      <w:r>
        <w:t xml:space="preserve">Peer Review Committee</w:t>
      </w:r>
    </w:p>
    <w:p>
      <w:pPr>
        <w:pStyle w:val="BodyText"/>
      </w:pPr>
      <w:r>
        <w:t xml:space="preserve">Germany Munich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Germany Munich</dc:title>
  <dc:creator/>
  <dc:language>en</dc:language>
  <cp:keywords/>
  <dcterms:created xsi:type="dcterms:W3CDTF">2026-10-10T06:52:24Z</dcterms:created>
  <dcterms:modified xsi:type="dcterms:W3CDTF">2026-10-10T06:52:24Z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