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India</w:t>
      </w:r>
      <w:r>
        <w:t xml:space="preserve"> </w:t>
      </w:r>
      <w:r>
        <w:t xml:space="preserve">Mumbai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Biologist</w:t>
      </w:r>
    </w:p>
    <w:p>
      <w:pPr>
        <w:pStyle w:val="BodyText"/>
      </w:pPr>
      <w:r>
        <w:rPr>
          <w:bCs/>
          <w:b/>
        </w:rPr>
        <w:t xml:space="preserve">Location:</w:t>
      </w:r>
      <w:r>
        <w:t xml:space="preserve"> </w:t>
      </w:r>
      <w:r>
        <w:t xml:space="preserve">India Mumbai</w:t>
      </w:r>
    </w:p>
    <w:p>
      <w:pPr>
        <w:pStyle w:val="BodyText"/>
      </w:pPr>
      <w:r>
        <w:rPr>
          <w:bCs/>
          <w:b/>
        </w:rPr>
        <w:t xml:space="preserve">Date:</w:t>
      </w:r>
      <w:r>
        <w:t xml:space="preserve"> </w:t>
      </w:r>
      <w:r>
        <w:t xml:space="preserve">October 26, 2023</w:t>
      </w:r>
    </w:p>
    <w:p>
      <w:pPr>
        <w:pStyle w:val="BodyText"/>
      </w:pPr>
      <w:r>
        <w:rPr>
          <w:bCs/>
          <w:b/>
        </w:rPr>
        <w:t xml:space="preserve">Reviewers:</w:t>
      </w:r>
      <w:r>
        <w:t xml:space="preserve"> </w:t>
      </w:r>
      <w:r>
        <w:t xml:space="preserve">Dr. A. Sharma, Dr. S. Desai, Prof. R. Mehta</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research contributions, and ethical standards of a Biologist operating within the dynamic scientific landscape of India Mumbai. The review process was conducted by a panel of senior experts in the field of biology, with a focus on assessing the subject's adherence to scientific rigor, innovation, and relevance to local and global challenges.</w:t>
      </w:r>
    </w:p>
    <w:p>
      <w:pPr>
        <w:pStyle w:val="BodyText"/>
      </w:pPr>
      <w:r>
        <w:t xml:space="preserve">Mumbai, as a major hub for research, education, and industry in India, presents unique opportunities and challenges for biologists. The city's diverse ecosystems, including coastal and urban environments, coupled with its role as a center for pharmaceuticals, biotechnology, and environmental conservation, make it a critical location for biological research. This report aims to provide a comprehensive evaluation of the Biologist's work in this context.</w:t>
      </w:r>
    </w:p>
    <w:bookmarkEnd w:id="21"/>
    <w:bookmarkStart w:id="22" w:name="scope-of-review"/>
    <w:p>
      <w:pPr>
        <w:pStyle w:val="Heading2"/>
      </w:pPr>
      <w:r>
        <w:t xml:space="preserve">2. Scope of Review</w:t>
      </w:r>
    </w:p>
    <w:p>
      <w:pPr>
        <w:pStyle w:val="FirstParagraph"/>
      </w:pPr>
      <w:r>
        <w:t xml:space="preserve">The review encompasses the following key areas:</w:t>
      </w:r>
    </w:p>
    <w:p>
      <w:pPr>
        <w:numPr>
          <w:ilvl w:val="0"/>
          <w:numId w:val="1001"/>
        </w:numPr>
        <w:pStyle w:val="Compact"/>
      </w:pPr>
      <w:r>
        <w:t xml:space="preserve">Research methodology and scientific rigor.</w:t>
      </w:r>
    </w:p>
    <w:p>
      <w:pPr>
        <w:numPr>
          <w:ilvl w:val="0"/>
          <w:numId w:val="1001"/>
        </w:numPr>
        <w:pStyle w:val="Compact"/>
      </w:pPr>
      <w:r>
        <w:t xml:space="preserve">Quality and impact of published work.</w:t>
      </w:r>
    </w:p>
    <w:p>
      <w:pPr>
        <w:numPr>
          <w:ilvl w:val="0"/>
          <w:numId w:val="1001"/>
        </w:numPr>
        <w:pStyle w:val="Compact"/>
      </w:pPr>
      <w:r>
        <w:t xml:space="preserve">Contribution to local and national scientific communities in India Mumbai.</w:t>
      </w:r>
    </w:p>
    <w:p>
      <w:pPr>
        <w:numPr>
          <w:ilvl w:val="0"/>
          <w:numId w:val="1001"/>
        </w:numPr>
        <w:pStyle w:val="Compact"/>
      </w:pPr>
      <w:r>
        <w:t xml:space="preserve">Ethical compliance in research practices.</w:t>
      </w:r>
    </w:p>
    <w:p>
      <w:pPr>
        <w:numPr>
          <w:ilvl w:val="0"/>
          <w:numId w:val="1001"/>
        </w:numPr>
        <w:pStyle w:val="Compact"/>
      </w:pPr>
      <w:r>
        <w:t xml:space="preserve">Collaboration and mentorship activities.</w:t>
      </w:r>
    </w:p>
    <w:p>
      <w:pPr>
        <w:pStyle w:val="FirstParagraph"/>
      </w:pPr>
      <w:r>
        <w:t xml:space="preserve">The evaluation is based on a thorough examination of the Biologist's publications, project reports, peer feedback, and direct observations of their work in laboratories and field settings across Mumbai.</w:t>
      </w:r>
    </w:p>
    <w:bookmarkEnd w:id="22"/>
    <w:bookmarkStart w:id="23" w:name="X1f16090a1a6ad453d13e6fe9be020a2aa1a6af1"/>
    <w:p>
      <w:pPr>
        <w:pStyle w:val="Heading2"/>
      </w:pPr>
      <w:r>
        <w:t xml:space="preserve">3. Research Methodology and Scientific Rigor</w:t>
      </w:r>
    </w:p>
    <w:p>
      <w:pPr>
        <w:pStyle w:val="FirstParagraph"/>
      </w:pPr>
      <w:r>
        <w:t xml:space="preserve">The Biologist demonstrates a strong command of modern research methodologies, employing advanced techniques in molecular biology, ecology, and bioinformatics. Their work reflects a meticulous approach to experimental design, data collection, and analysis, ensuring reproducibility and reliability of results.</w:t>
      </w:r>
    </w:p>
    <w:p>
      <w:pPr>
        <w:pStyle w:val="BodyText"/>
      </w:pPr>
      <w:r>
        <w:t xml:space="preserve">In the context of India Mumbai, the Biologist has effectively adapted their research to address local challenges, such as water quality assessment in coastal areas, biodiversity conservation in urban green spaces, and the impact of industrial pollution on ecosystems. Their use of cutting-edge tools, such as next-generation sequencing and GIS mapping, highlights their commitment to staying at the forefront of scientific innovation.</w:t>
      </w:r>
    </w:p>
    <w:bookmarkEnd w:id="23"/>
    <w:bookmarkStart w:id="24" w:name="quality-and-impact-of-published-work"/>
    <w:p>
      <w:pPr>
        <w:pStyle w:val="Heading2"/>
      </w:pPr>
      <w:r>
        <w:t xml:space="preserve">4. Quality and Impact of Published Work</w:t>
      </w:r>
    </w:p>
    <w:p>
      <w:pPr>
        <w:pStyle w:val="FirstParagraph"/>
      </w:pPr>
      <w:r>
        <w:t xml:space="preserve">The Biologist has an impressive portfolio of publications in reputable national and international journals. Their research on topics such as marine biodiversity, microbial ecology, and genetic diversity of urban flora has garnered significant attention and citations.</w:t>
      </w:r>
    </w:p>
    <w:p>
      <w:pPr>
        <w:pStyle w:val="BodyText"/>
      </w:pPr>
      <w:r>
        <w:t xml:space="preserve">Notably, their work on the impact of Mumbai's rapid urbanization on local ecosystems has been instrumental in shaping policy discussions and conservation efforts in the region. This demonstrates the practical relevance and societal impact of their research, aligning with the needs of India Mumbai's growing population and environmental concerns.</w:t>
      </w:r>
    </w:p>
    <w:bookmarkEnd w:id="24"/>
    <w:bookmarkStart w:id="25" w:name="contribution-to-scientific-communities"/>
    <w:p>
      <w:pPr>
        <w:pStyle w:val="Heading2"/>
      </w:pPr>
      <w:r>
        <w:t xml:space="preserve">5. Contribution to Scientific Communities</w:t>
      </w:r>
    </w:p>
    <w:p>
      <w:pPr>
        <w:pStyle w:val="FirstParagraph"/>
      </w:pPr>
      <w:r>
        <w:t xml:space="preserve">The Biologist is an active member of various scientific societies and professional networks in India Mumbai. They regularly participate in conferences, workshops, and seminars, sharing their expertise and fostering collaboration among researchers.</w:t>
      </w:r>
    </w:p>
    <w:p>
      <w:pPr>
        <w:pStyle w:val="BodyText"/>
      </w:pPr>
      <w:r>
        <w:t xml:space="preserve">Their involvement in organizing local events, such as symposia on biodiversity conservation and biotechnology advancements, has strengthened the scientific community in Mumbai. Additionally, their mentorship of young researchers and students has contributed to the development of the next generation of biologists in India.</w:t>
      </w:r>
    </w:p>
    <w:bookmarkEnd w:id="25"/>
    <w:bookmarkStart w:id="26" w:name="ethical-compliance"/>
    <w:p>
      <w:pPr>
        <w:pStyle w:val="Heading2"/>
      </w:pPr>
      <w:r>
        <w:t xml:space="preserve">6. Ethical Compliance</w:t>
      </w:r>
    </w:p>
    <w:p>
      <w:pPr>
        <w:pStyle w:val="FirstParagraph"/>
      </w:pPr>
      <w:r>
        <w:t xml:space="preserve">The Biologist adheres strictly to ethical guidelines in all aspects of their research. They ensure proper handling of biological samples, obtain necessary permits for fieldwork, and maintain transparency in data reporting.</w:t>
      </w:r>
    </w:p>
    <w:p>
      <w:pPr>
        <w:pStyle w:val="BodyText"/>
      </w:pPr>
      <w:r>
        <w:t xml:space="preserve">In the context of India Mumbai, where regulatory frameworks are evolving, the Biologist's commitment to ethical practices sets a positive example for the scientific community. Their work aligns with national standards and international best practices, reinforcing trust in their research outcomes.</w:t>
      </w:r>
    </w:p>
    <w:bookmarkEnd w:id="26"/>
    <w:bookmarkStart w:id="27" w:name="areas-for-improvement"/>
    <w:p>
      <w:pPr>
        <w:pStyle w:val="Heading2"/>
      </w:pPr>
      <w:r>
        <w:t xml:space="preserve">7. Areas for Improvement</w:t>
      </w:r>
    </w:p>
    <w:p>
      <w:pPr>
        <w:pStyle w:val="FirstParagraph"/>
      </w:pPr>
      <w:r>
        <w:t xml:space="preserve">While the Biologist's contributions are commendable, there are areas where further development could enhance their impact:</w:t>
      </w:r>
    </w:p>
    <w:p>
      <w:pPr>
        <w:numPr>
          <w:ilvl w:val="0"/>
          <w:numId w:val="1002"/>
        </w:numPr>
        <w:pStyle w:val="Compact"/>
      </w:pPr>
      <w:r>
        <w:t xml:space="preserve">Increased collaboration with interdisciplinary teams to address complex environmental and health challenges in Mumbai.</w:t>
      </w:r>
    </w:p>
    <w:p>
      <w:pPr>
        <w:numPr>
          <w:ilvl w:val="0"/>
          <w:numId w:val="1002"/>
        </w:numPr>
        <w:pStyle w:val="Compact"/>
      </w:pPr>
      <w:r>
        <w:t xml:space="preserve">Greater emphasis on translating research findings into actionable policies and community-level interventions.</w:t>
      </w:r>
    </w:p>
    <w:p>
      <w:pPr>
        <w:numPr>
          <w:ilvl w:val="0"/>
          <w:numId w:val="1002"/>
        </w:numPr>
        <w:pStyle w:val="Compact"/>
      </w:pPr>
      <w:r>
        <w:t xml:space="preserve">Enhanced engagement with local stakeholders, including government agencies, NGOs, and industry partners, to maximize the societal benefits of their work.</w:t>
      </w:r>
    </w:p>
    <w:bookmarkEnd w:id="27"/>
    <w:bookmarkStart w:id="28" w:name="conclusion"/>
    <w:p>
      <w:pPr>
        <w:pStyle w:val="Heading2"/>
      </w:pPr>
      <w:r>
        <w:t xml:space="preserve">8. Conclusion</w:t>
      </w:r>
    </w:p>
    <w:p>
      <w:pPr>
        <w:pStyle w:val="FirstParagraph"/>
      </w:pPr>
      <w:r>
        <w:t xml:space="preserve">This Peer Review Report concludes that the Biologist is a highly competent and dedicated professional whose work significantly contributes to the advancement of biological sciences in India Mumbai. Their research is characterized by scientific rigor, innovation, and relevance to local and global challenges. By addressing the identified areas for improvement, the Biologist can further amplify their impact and continue to be a leader in the field.</w:t>
      </w:r>
    </w:p>
    <w:p>
      <w:pPr>
        <w:pStyle w:val="BodyText"/>
      </w:pPr>
      <w:r>
        <w:t xml:space="preserve">The panel recommends continued support for the Biologist's research initiatives and encourages their active participation in shaping the future of biological sciences in Mumbai and beyond.</w:t>
      </w:r>
    </w:p>
    <w:bookmarkEnd w:id="28"/>
    <w:p>
      <w:pPr>
        <w:pStyle w:val="BodyText"/>
      </w:pPr>
      <w:r>
        <w:rPr>
          <w:bCs/>
          <w:b/>
        </w:rPr>
        <w:t xml:space="preserve">Dr. A. Sharma</w:t>
      </w:r>
      <w:r>
        <w:br/>
      </w:r>
      <w:r>
        <w:t xml:space="preserve">Senior Research Scientist</w:t>
      </w:r>
      <w:r>
        <w:br/>
      </w:r>
      <w:r>
        <w:t xml:space="preserve">Mumbai University</w:t>
      </w:r>
    </w:p>
    <w:p>
      <w:pPr>
        <w:pStyle w:val="BodyText"/>
      </w:pPr>
      <w:r>
        <w:rPr>
          <w:bCs/>
          <w:b/>
        </w:rPr>
        <w:t xml:space="preserve">Dr. S. Desai</w:t>
      </w:r>
      <w:r>
        <w:br/>
      </w:r>
      <w:r>
        <w:t xml:space="preserve">Professor of Ecology</w:t>
      </w:r>
      <w:r>
        <w:br/>
      </w:r>
      <w:r>
        <w:t xml:space="preserve">Indian Institute of Science Education and Research (IISER), Mumbai</w:t>
      </w:r>
    </w:p>
    <w:p>
      <w:pPr>
        <w:pStyle w:val="BodyText"/>
      </w:pPr>
      <w:r>
        <w:rPr>
          <w:bCs/>
          <w:b/>
        </w:rPr>
        <w:t xml:space="preserve">Prof. R. Mehta</w:t>
      </w:r>
      <w:r>
        <w:br/>
      </w:r>
      <w:r>
        <w:t xml:space="preserve">Director, Centre for Biotechnology</w:t>
      </w:r>
      <w:r>
        <w:br/>
      </w:r>
      <w:r>
        <w:t xml:space="preserve">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India Mumbai</dc:title>
  <dc:creator/>
  <dc:language>en</dc:language>
  <cp:keywords/>
  <dcterms:created xsi:type="dcterms:W3CDTF">2026-10-10T01:58:14Z</dcterms:created>
  <dcterms:modified xsi:type="dcterms:W3CDTF">2026-10-10T01:58:14Z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