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Scientific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competence, scientific rigor, and ethical standards of a Biologist operating within the jurisdiction of Iraq Baghdad. The assessment focuses on the individual's contributions to biological sciences, environmental conservation, and public health initiatives specific to the region. The review process involved a comprehensive analysis of research outputs, field methodologies, and collaborative efforts with local institutions in Baghdad.</w:t>
      </w:r>
    </w:p>
    <w:p>
      <w:pPr>
        <w:pStyle w:val="BodyText"/>
      </w:pPr>
      <w:r>
        <w:t xml:space="preserve">The primary objective of this evaluation is to ensure that the Biologist's work aligns with international scientific standards while addressing the unique ecological and socio-economic challenges present in Iraq Baghdad. The findings indicate a high level of dedication and technical proficiency, with specific recommendations for enhancing data transparency and community engagement.</w:t>
      </w:r>
    </w:p>
    <w:bookmarkEnd w:id="21"/>
    <w:bookmarkStart w:id="22" w:name="introduction-and-context"/>
    <w:p>
      <w:pPr>
        <w:pStyle w:val="Heading2"/>
      </w:pPr>
      <w:r>
        <w:t xml:space="preserve">2. Introduction and Context</w:t>
      </w:r>
    </w:p>
    <w:p>
      <w:pPr>
        <w:pStyle w:val="FirstParagraph"/>
      </w:pPr>
      <w:r>
        <w:t xml:space="preserve">The role of a Biologist in Iraq Baghdad is critical due to the region's diverse ecosystems, ranging from the Tigris and Euphrates river systems to arid desert landscapes. The Biologist under review has been tasked with monitoring biodiversity, assessing environmental impacts of urbanization, and contributing to public health strategies. This Peer Review Report aims to provide an objective assessment of their performance in these areas.</w:t>
      </w:r>
    </w:p>
    <w:p>
      <w:pPr>
        <w:pStyle w:val="BodyText"/>
      </w:pPr>
      <w:r>
        <w:t xml:space="preserve">The review was conducted by a panel of experts in biology, environmental science, and public health, all of whom have experience working in the Middle East. The evaluation criteria included scientific accuracy, methodological soundness, ethical compliance, and the practical application of research findings to benefit the local community in Iraq Baghdad.</w:t>
      </w:r>
    </w:p>
    <w:bookmarkEnd w:id="22"/>
    <w:bookmarkStart w:id="23" w:name="methodology-of-the-peer-review"/>
    <w:p>
      <w:pPr>
        <w:pStyle w:val="Heading2"/>
      </w:pPr>
      <w:r>
        <w:t xml:space="preserve">3. Methodology of the Peer Review</w:t>
      </w:r>
    </w:p>
    <w:p>
      <w:pPr>
        <w:pStyle w:val="FirstParagraph"/>
      </w:pPr>
      <w:r>
        <w:t xml:space="preserve">The Peer Review Report was developed through a multi-faceted approach:</w:t>
      </w:r>
    </w:p>
    <w:p>
      <w:pPr>
        <w:numPr>
          <w:ilvl w:val="0"/>
          <w:numId w:val="1001"/>
        </w:numPr>
        <w:pStyle w:val="Compact"/>
      </w:pPr>
      <w:r>
        <w:rPr>
          <w:bCs/>
          <w:b/>
        </w:rPr>
        <w:t xml:space="preserve">Document Analysis:</w:t>
      </w:r>
      <w:r>
        <w:t xml:space="preserve"> </w:t>
      </w:r>
      <w:r>
        <w:t xml:space="preserve">A thorough review of the Biologist's published papers, field reports, and project proposals.</w:t>
      </w:r>
    </w:p>
    <w:p>
      <w:pPr>
        <w:numPr>
          <w:ilvl w:val="0"/>
          <w:numId w:val="1001"/>
        </w:numPr>
        <w:pStyle w:val="Compact"/>
      </w:pPr>
      <w:r>
        <w:rPr>
          <w:bCs/>
          <w:b/>
        </w:rPr>
        <w:t xml:space="preserve">Field Observations:</w:t>
      </w:r>
      <w:r>
        <w:t xml:space="preserve"> </w:t>
      </w:r>
      <w:r>
        <w:t xml:space="preserve">Direct observation of fieldwork conducted in various locations across Iraq Baghdad, including wetlands and urban areas.</w:t>
      </w:r>
    </w:p>
    <w:p>
      <w:pPr>
        <w:numPr>
          <w:ilvl w:val="0"/>
          <w:numId w:val="1001"/>
        </w:numPr>
        <w:pStyle w:val="Compact"/>
      </w:pPr>
      <w:r>
        <w:rPr>
          <w:bCs/>
          <w:b/>
        </w:rPr>
        <w:t xml:space="preserve">Stakeholder Interviews:</w:t>
      </w:r>
      <w:r>
        <w:t xml:space="preserve"> </w:t>
      </w:r>
      <w:r>
        <w:t xml:space="preserve">Discussions with colleagues, local government officials, and community members to gather qualitative feedback.</w:t>
      </w:r>
    </w:p>
    <w:p>
      <w:pPr>
        <w:numPr>
          <w:ilvl w:val="0"/>
          <w:numId w:val="1001"/>
        </w:numPr>
        <w:pStyle w:val="Compact"/>
      </w:pPr>
      <w:r>
        <w:rPr>
          <w:bCs/>
          <w:b/>
        </w:rPr>
        <w:t xml:space="preserve">Comparative Assessment:</w:t>
      </w:r>
      <w:r>
        <w:t xml:space="preserve"> </w:t>
      </w:r>
      <w:r>
        <w:t xml:space="preserve">Benchmarking the Biologist's work against international standards and best practices in biological sciences.</w:t>
      </w:r>
    </w:p>
    <w:p>
      <w:pPr>
        <w:pStyle w:val="FirstParagraph"/>
      </w:pPr>
      <w:r>
        <w:t xml:space="preserve">This comprehensive methodology ensures that the Peer Review Report provides a balanced and accurate evaluation of the Biologist's contributions.</w:t>
      </w:r>
    </w:p>
    <w:bookmarkEnd w:id="23"/>
    <w:bookmarkStart w:id="26" w:name="evaluation-of-scientific-contributions"/>
    <w:p>
      <w:pPr>
        <w:pStyle w:val="Heading2"/>
      </w:pPr>
      <w:r>
        <w:t xml:space="preserve">4. Evaluation of Scientific Contributions</w:t>
      </w:r>
    </w:p>
    <w:bookmarkStart w:id="24" w:name="research-quality-and-innovation"/>
    <w:p>
      <w:pPr>
        <w:pStyle w:val="Heading3"/>
      </w:pPr>
      <w:r>
        <w:t xml:space="preserve">4.1 Research Quality and Innovation</w:t>
      </w:r>
    </w:p>
    <w:p>
      <w:pPr>
        <w:pStyle w:val="FirstParagraph"/>
      </w:pPr>
      <w:r>
        <w:t xml:space="preserve">The Biologist has demonstrated a strong commitment to advancing scientific knowledge in Iraq Baghdad. Their research on the impact of water pollution on aquatic ecosystems in the Tigris River has been particularly noteworthy. The study employed rigorous sampling techniques and statistical analysis, resulting in findings that have informed local environmental policies.</w:t>
      </w:r>
    </w:p>
    <w:p>
      <w:pPr>
        <w:pStyle w:val="BodyText"/>
      </w:pPr>
      <w:r>
        <w:t xml:space="preserve">Furthermore, the Biologist's work on urban biodiversity in Baghdad has highlighted the importance of green spaces in mitigating the urban heat island effect. This research is innovative and directly applicable to urban planning efforts in the city.</w:t>
      </w:r>
    </w:p>
    <w:bookmarkEnd w:id="24"/>
    <w:bookmarkStart w:id="25" w:name="methodological-rigor"/>
    <w:p>
      <w:pPr>
        <w:pStyle w:val="Heading3"/>
      </w:pPr>
      <w:r>
        <w:t xml:space="preserve">4.2 Methodological Rigor</w:t>
      </w:r>
    </w:p>
    <w:p>
      <w:pPr>
        <w:pStyle w:val="FirstParagraph"/>
      </w:pPr>
      <w:r>
        <w:t xml:space="preserve">The methodologies employed by the Biologist are consistent with international standards. Field protocols are well-documented, and data collection processes are transparent. The use of modern technologies, such as GIS mapping and molecular analysis, enhances the accuracy and reliability of the research.</w:t>
      </w:r>
    </w:p>
    <w:p>
      <w:pPr>
        <w:pStyle w:val="BodyText"/>
      </w:pPr>
      <w:r>
        <w:t xml:space="preserve">However, the Peer Review Report recommends increasing the frequency of data validation checks to ensure long-term consistency in research outcomes.</w:t>
      </w:r>
    </w:p>
    <w:bookmarkEnd w:id="25"/>
    <w:bookmarkEnd w:id="26"/>
    <w:bookmarkStart w:id="27" w:name="ethical-considerations-and-compliance"/>
    <w:p>
      <w:pPr>
        <w:pStyle w:val="Heading2"/>
      </w:pPr>
      <w:r>
        <w:t xml:space="preserve">5. Ethical Considerations and Compliance</w:t>
      </w:r>
    </w:p>
    <w:p>
      <w:pPr>
        <w:pStyle w:val="FirstParagraph"/>
      </w:pPr>
      <w:r>
        <w:t xml:space="preserve">Ethical conduct is paramount in biological research, especially in a region as sensitive as Iraq Baghdad. The Biologist has adhered to ethical guidelines regarding animal welfare, environmental protection, and community engagement. Informed consent was obtained from all participants in human-related studies, and efforts were made to minimize the ecological footprint of fieldwork.</w:t>
      </w:r>
    </w:p>
    <w:p>
      <w:pPr>
        <w:pStyle w:val="BodyText"/>
      </w:pPr>
      <w:r>
        <w:t xml:space="preserve">The Peer Review Report commends the Biologist for their transparency in reporting conflicts of interest and for maintaining open communication with local stakeholders. However, it is recommended that the Biologist further strengthen protocols for data privacy and security, particularly when handling sensitive information related to public health.</w:t>
      </w:r>
    </w:p>
    <w:bookmarkEnd w:id="27"/>
    <w:bookmarkStart w:id="28" w:name="impact-on-local-community-and-policy"/>
    <w:p>
      <w:pPr>
        <w:pStyle w:val="Heading2"/>
      </w:pPr>
      <w:r>
        <w:t xml:space="preserve">6. Impact on Local Community and Policy</w:t>
      </w:r>
    </w:p>
    <w:p>
      <w:pPr>
        <w:pStyle w:val="FirstParagraph"/>
      </w:pPr>
      <w:r>
        <w:t xml:space="preserve">The Biologist's work has had a tangible impact on the community in Iraq Baghdad. Their research findings have been used by local authorities to develop strategies for water quality improvement and waste management. Additionally, the Biologist has been actively involved in educational outreach programs, raising awareness about environmental conservation among school students and community groups.</w:t>
      </w:r>
    </w:p>
    <w:p>
      <w:pPr>
        <w:pStyle w:val="BodyText"/>
      </w:pPr>
      <w:r>
        <w:t xml:space="preserve">The Peer Review Report highlights the importance of continuing these outreach efforts to foster a culture of environmental stewardship in Iraq Baghdad. Collaborations with local NGOs and government agencies should be expanded to maximize the reach and impact of the Biologist's work.</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 Data Transparency:</w:t>
      </w:r>
      <w:r>
        <w:t xml:space="preserve"> </w:t>
      </w:r>
      <w:r>
        <w:t xml:space="preserve">Implement open-access policies for research data to facilitate collaboration and reproducibility.</w:t>
      </w:r>
    </w:p>
    <w:p>
      <w:pPr>
        <w:numPr>
          <w:ilvl w:val="0"/>
          <w:numId w:val="1002"/>
        </w:numPr>
        <w:pStyle w:val="Compact"/>
      </w:pPr>
      <w:r>
        <w:rPr>
          <w:bCs/>
          <w:b/>
        </w:rPr>
        <w:t xml:space="preserve">Strengthen Community Engagement:</w:t>
      </w:r>
      <w:r>
        <w:t xml:space="preserve"> </w:t>
      </w:r>
      <w:r>
        <w:t xml:space="preserve">Develop more interactive programs to involve local communities in environmental monitoring and conservation efforts.</w:t>
      </w:r>
    </w:p>
    <w:p>
      <w:pPr>
        <w:numPr>
          <w:ilvl w:val="0"/>
          <w:numId w:val="1002"/>
        </w:numPr>
        <w:pStyle w:val="Compact"/>
      </w:pPr>
      <w:r>
        <w:rPr>
          <w:bCs/>
          <w:b/>
        </w:rPr>
        <w:t xml:space="preserve">Improve Data Security:</w:t>
      </w:r>
      <w:r>
        <w:t xml:space="preserve"> </w:t>
      </w:r>
      <w:r>
        <w:t xml:space="preserve">Adopt advanced cybersecurity measures to protect sensitive research data.</w:t>
      </w:r>
    </w:p>
    <w:p>
      <w:pPr>
        <w:numPr>
          <w:ilvl w:val="0"/>
          <w:numId w:val="1002"/>
        </w:numPr>
        <w:pStyle w:val="Compact"/>
      </w:pPr>
      <w:r>
        <w:rPr>
          <w:bCs/>
          <w:b/>
        </w:rPr>
        <w:t xml:space="preserve">Pursue Interdisciplinary Collaboration:</w:t>
      </w:r>
      <w:r>
        <w:t xml:space="preserve"> </w:t>
      </w:r>
      <w:r>
        <w:t xml:space="preserve">Partner with experts in other fields, such as sociology and economics, to address complex environmental challenges in Iraq Baghdad.</w:t>
      </w:r>
    </w:p>
    <w:bookmarkEnd w:id="29"/>
    <w:bookmarkStart w:id="30" w:name="conclusion"/>
    <w:p>
      <w:pPr>
        <w:pStyle w:val="Heading2"/>
      </w:pPr>
      <w:r>
        <w:t xml:space="preserve">8. Conclusion</w:t>
      </w:r>
    </w:p>
    <w:p>
      <w:pPr>
        <w:pStyle w:val="FirstParagraph"/>
      </w:pPr>
      <w:r>
        <w:t xml:space="preserve">This Peer Review Report concludes that the Biologist has made significant contributions to the field of biological sciences in Iraq Baghdad. Their work is characterized by scientific rigor, ethical integrity, and a commitment to addressing local environmental challenges. By implementing the recommendations outlined in this report, the Biologist can further enhance their impact and continue to serve as a valuable asset to the scientific community in Iraq Baghdad.</w:t>
      </w:r>
    </w:p>
    <w:bookmarkEnd w:id="30"/>
    <w:p>
      <w:pPr>
        <w:pStyle w:val="BodyText"/>
      </w:pPr>
      <w:r>
        <w:rPr>
          <w:bCs/>
          <w:b/>
        </w:rPr>
        <w:t xml:space="preserve">Prepared by:</w:t>
      </w:r>
    </w:p>
    <w:p>
      <w:pPr>
        <w:pStyle w:val="BodyText"/>
      </w:pPr>
      <w:r>
        <w:t xml:space="preserve">Independent Scientific Panel</w:t>
      </w:r>
    </w:p>
    <w:p>
      <w:pPr>
        <w:pStyle w:val="BodyText"/>
      </w:pPr>
      <w:r>
        <w:rPr>
          <w:bCs/>
          <w:b/>
        </w:rPr>
        <w:t xml:space="preserve">For:</w:t>
      </w:r>
      <w:r>
        <w:t xml:space="preserve"> </w:t>
      </w:r>
      <w:r>
        <w:t xml:space="preserve">Iraq Baghdad Scientific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Iraq Baghdad</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