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research contributions, and overall impact of a Biologist working within the dynamic scientific community of Italy Milan. The purpose of this review is to provide a comprehensive assessment that aligns with the high standards expected in both academic and industrial research environments in Milan, a city renowned for its innovation and scientific excellence.</w:t>
      </w:r>
    </w:p>
    <w:bookmarkEnd w:id="21"/>
    <w:bookmarkStart w:id="22" w:name="professional-background"/>
    <w:p>
      <w:pPr>
        <w:pStyle w:val="Heading2"/>
      </w:pPr>
      <w:r>
        <w:t xml:space="preserve">2. Professional Background</w:t>
      </w:r>
    </w:p>
    <w:p>
      <w:pPr>
        <w:pStyle w:val="FirstParagraph"/>
      </w:pPr>
      <w:r>
        <w:t xml:space="preserve">The Biologist under review has demonstrated a strong foundation in biological sciences, with a focus on areas such as molecular biology, ecology, or biotechnology, depending on their specific specialization. Their work has been conducted in collaboration with leading institutions in Italy Milan, including universities, research centers, and biotech companies. This environment has provided them with access to cutting-edge facilities and a network of experts, enabling them to contribute meaningfully to the field.</w:t>
      </w:r>
    </w:p>
    <w:bookmarkEnd w:id="22"/>
    <w:bookmarkStart w:id="23" w:name="research-contributions"/>
    <w:p>
      <w:pPr>
        <w:pStyle w:val="Heading2"/>
      </w:pPr>
      <w:r>
        <w:t xml:space="preserve">3. Research Contributions</w:t>
      </w:r>
    </w:p>
    <w:p>
      <w:pPr>
        <w:pStyle w:val="FirstParagraph"/>
      </w:pPr>
      <w:r>
        <w:t xml:space="preserve">The Biologist has made significant contributions to their area of expertise, publishing several peer-reviewed articles in reputable journals. Their research has addressed critical questions in biology, often with implications for public health, environmental sustainability, or biotechnological advancements. In Italy Milan, where interdisciplinary collaboration is highly valued, the Biologist has actively engaged with researchers from diverse fields, fostering innovative approaches to complex problems.</w:t>
      </w:r>
    </w:p>
    <w:p>
      <w:pPr>
        <w:pStyle w:val="BodyText"/>
      </w:pPr>
      <w:r>
        <w:t xml:space="preserve">One notable aspect of their work is the integration of advanced methodologies, such as genomic analysis, bioinformatics, or experimental techniques, which have enhanced the quality and impact of their findings. Their ability to secure funding from national and international sources further underscores the relevance and rigor of their research.</w:t>
      </w:r>
    </w:p>
    <w:bookmarkEnd w:id="23"/>
    <w:bookmarkStart w:id="24" w:name="teaching-and-mentorship"/>
    <w:p>
      <w:pPr>
        <w:pStyle w:val="Heading2"/>
      </w:pPr>
      <w:r>
        <w:t xml:space="preserve">4. Teaching and Mentorship</w:t>
      </w:r>
    </w:p>
    <w:p>
      <w:pPr>
        <w:pStyle w:val="FirstParagraph"/>
      </w:pPr>
      <w:r>
        <w:t xml:space="preserve">In addition to their research, the Biologist has played a vital role in educating the next generation of scientists. They have been involved in teaching courses at the undergraduate and graduate levels, providing students with a solid understanding of biological principles and practical skills. Their mentorship of junior researchers and PhD students has been particularly impactful, guiding them through the challenges of academic and professional development in Italy Milan.</w:t>
      </w:r>
    </w:p>
    <w:p>
      <w:pPr>
        <w:pStyle w:val="BodyText"/>
      </w:pPr>
      <w:r>
        <w:t xml:space="preserve">The Biologist’s commitment to fostering a supportive and inclusive learning environment has been widely appreciated. They have encouraged critical thinking, creativity, and ethical conduct in science, qualities that are essential for success in today’s competitive research landscape.</w:t>
      </w:r>
    </w:p>
    <w:bookmarkEnd w:id="24"/>
    <w:bookmarkStart w:id="25" w:name="collaboration-and-networking"/>
    <w:p>
      <w:pPr>
        <w:pStyle w:val="Heading2"/>
      </w:pPr>
      <w:r>
        <w:t xml:space="preserve">5. Collaboration and Networking</w:t>
      </w:r>
    </w:p>
    <w:p>
      <w:pPr>
        <w:pStyle w:val="FirstParagraph"/>
      </w:pPr>
      <w:r>
        <w:t xml:space="preserve">Collaboration is a cornerstone of scientific progress, and the Biologist has excelled in building and maintaining partnerships with colleagues both within Italy Milan and internationally. They have participated in conferences, workshops, and seminars, sharing their expertise and staying abreast of the latest developments in the field. Their ability to communicate complex ideas clearly and effectively has made them a valued member of the scientific community.</w:t>
      </w:r>
    </w:p>
    <w:p>
      <w:pPr>
        <w:pStyle w:val="BodyText"/>
      </w:pPr>
      <w:r>
        <w:t xml:space="preserve">Furthermore, the Biologist has contributed to the development of collaborative projects that address pressing issues, such as biodiversity conservation, disease prevention, or sustainable agriculture. These efforts have not only advanced scientific knowledge but also had tangible benefits for society.</w:t>
      </w:r>
    </w:p>
    <w:bookmarkEnd w:id="25"/>
    <w:bookmarkStart w:id="26" w:name="ethical-conduct-and-professionalism"/>
    <w:p>
      <w:pPr>
        <w:pStyle w:val="Heading2"/>
      </w:pPr>
      <w:r>
        <w:t xml:space="preserve">6. Ethical Conduct and Professionalism</w:t>
      </w:r>
    </w:p>
    <w:p>
      <w:pPr>
        <w:pStyle w:val="FirstParagraph"/>
      </w:pPr>
      <w:r>
        <w:t xml:space="preserve">Ethical conduct is paramount in scientific research, and the Biologist has consistently adhered to the highest standards of integrity. They have ensured that their work complies with relevant regulations and guidelines, particularly in areas involving human subjects, animal welfare, or environmental impact. Their transparency in reporting results and acknowledging limitations has earned them the trust and respect of their peers.</w:t>
      </w:r>
    </w:p>
    <w:p>
      <w:pPr>
        <w:pStyle w:val="BodyText"/>
      </w:pPr>
      <w:r>
        <w:t xml:space="preserve">In Italy Milan, where the scientific community places a strong emphasis on professionalism, the Biologist has demonstrated a commitment to excellence in all aspects of their work. They have been proactive in addressing challenges and seeking solutions, reflecting a mature and responsible approach to their role.</w:t>
      </w:r>
    </w:p>
    <w:bookmarkEnd w:id="26"/>
    <w:bookmarkStart w:id="27" w:name="areas-for-improvement"/>
    <w:p>
      <w:pPr>
        <w:pStyle w:val="Heading2"/>
      </w:pPr>
      <w:r>
        <w:t xml:space="preserve">7. Areas for Improvement</w:t>
      </w:r>
    </w:p>
    <w:p>
      <w:pPr>
        <w:pStyle w:val="FirstParagraph"/>
      </w:pPr>
      <w:r>
        <w:t xml:space="preserve">While the Biologist has achieved considerable success, there are areas where further development could enhance their impact. For instance, expanding their involvement in public outreach and science communication could help bridge the gap between research and society. Additionally, exploring new interdisciplinary collaborations could open up exciting opportunities for innovation.</w:t>
      </w:r>
    </w:p>
    <w:p>
      <w:pPr>
        <w:pStyle w:val="BodyText"/>
      </w:pPr>
      <w:r>
        <w:t xml:space="preserve">Another suggestion is to increase their participation in leadership roles within professional organizations or advisory boards. This would allow them to influence policy decisions and contribute to the strategic direction of the field in Italy Milan and beyond.</w:t>
      </w:r>
    </w:p>
    <w:bookmarkEnd w:id="27"/>
    <w:bookmarkStart w:id="28" w:name="conclusion"/>
    <w:p>
      <w:pPr>
        <w:pStyle w:val="Heading2"/>
      </w:pPr>
      <w:r>
        <w:t xml:space="preserve">8. Conclusion</w:t>
      </w:r>
    </w:p>
    <w:p>
      <w:pPr>
        <w:pStyle w:val="FirstParagraph"/>
      </w:pPr>
      <w:r>
        <w:t xml:space="preserve">In conclusion, the Biologist has made substantial contributions to the field of biology, both through their research and their dedication to education and collaboration. Their work has had a positive impact on the scientific community in Italy Milan, and they have demonstrated the qualities of a committed and ethical professional. With continued growth and engagement, they are well-positioned to achieve even greater accomplishments in the future.</w:t>
      </w:r>
    </w:p>
    <w:p>
      <w:pPr>
        <w:pStyle w:val="BodyText"/>
      </w:pPr>
      <w:r>
        <w:t xml:space="preserve">This Peer Review Report serves as a testament to their achievements and provides constructive feedback to support their ongoing development. It is hoped that this evaluation will be useful in recognizing their contributions and guiding their career trajectory.</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[Reviewer’s Title]</w:t>
      </w:r>
    </w:p>
    <w:p>
      <w:pPr>
        <w:pStyle w:val="BodyText"/>
      </w:pPr>
      <w:r>
        <w:rPr>
          <w:bCs/>
          <w:b/>
        </w:rPr>
        <w:t xml:space="preserve">Institution:</w:t>
      </w:r>
      <w:r>
        <w:t xml:space="preserve"> </w:t>
      </w:r>
      <w:r>
        <w:t xml:space="preserve">[Institution’s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Italy Milan</dc:title>
  <dc:creator/>
  <dc:language>en</dc:language>
  <cp:keywords/>
  <dcterms:created xsi:type="dcterms:W3CDTF">2026-10-10T06:30:17Z</dcterms:created>
  <dcterms:modified xsi:type="dcterms:W3CDTF">2026-10-10T06:30:17Z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