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Japan</w:t>
      </w:r>
      <w:r>
        <w:t xml:space="preserve"> </w:t>
      </w:r>
      <w:r>
        <w:t xml:space="preserve">Osaka</w:t>
      </w:r>
    </w:p>
    <w:bookmarkStart w:id="28" w:name="peer-review-report"/>
    <w:p>
      <w:pPr>
        <w:pStyle w:val="Heading1"/>
      </w:pPr>
      <w:r>
        <w:t xml:space="preserve">Peer Review Report</w:t>
      </w:r>
    </w:p>
    <w:p>
      <w:pPr>
        <w:pStyle w:val="FirstParagraph"/>
      </w:pPr>
      <w:r>
        <w:t xml:space="preserve">Subject of Review</w:t>
      </w:r>
    </w:p>
    <w:p>
      <w:pPr>
        <w:pStyle w:val="BodyText"/>
      </w:pPr>
      <w:r>
        <w:t xml:space="preserve">Dr. Kenji Tanaka</w:t>
      </w:r>
    </w:p>
    <w:p>
      <w:pPr>
        <w:pStyle w:val="BodyText"/>
      </w:pPr>
      <w:r>
        <w:t xml:space="preserve">Role</w:t>
      </w:r>
    </w:p>
    <w:p>
      <w:pPr>
        <w:pStyle w:val="BodyText"/>
      </w:pPr>
      <w:r>
        <w:t xml:space="preserve">Senior Biologist</w:t>
      </w:r>
    </w:p>
    <w:p>
      <w:pPr>
        <w:pStyle w:val="BodyText"/>
      </w:pPr>
      <w:r>
        <w:t xml:space="preserve">Department</w:t>
      </w:r>
    </w:p>
    <w:p>
      <w:pPr>
        <w:pStyle w:val="BodyText"/>
      </w:pPr>
      <w:r>
        <w:t xml:space="preserve">Department of Marine Ecology and Conservation</w:t>
      </w:r>
    </w:p>
    <w:p>
      <w:pPr>
        <w:pStyle w:val="BodyText"/>
      </w:pPr>
      <w:r>
        <w:t xml:space="preserve">Institution</w:t>
      </w:r>
    </w:p>
    <w:p>
      <w:pPr>
        <w:pStyle w:val="BodyText"/>
      </w:pPr>
      <w:r>
        <w:t xml:space="preserve">Osaka University Research Center</w:t>
      </w:r>
    </w:p>
    <w:p>
      <w:pPr>
        <w:pStyle w:val="BodyText"/>
      </w:pPr>
      <w:r>
        <w:t xml:space="preserve">Location</w:t>
      </w:r>
    </w:p>
    <w:p>
      <w:pPr>
        <w:pStyle w:val="BodyText"/>
      </w:pPr>
      <w:r>
        <w:t xml:space="preserve">Japan Osaka</w:t>
      </w:r>
    </w:p>
    <w:p>
      <w:pPr>
        <w:pStyle w:val="BodyText"/>
      </w:pPr>
      <w:r>
        <w:t xml:space="preserve">Review Date</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scientific contributions, and collaborative efforts of Dr. Kenji Tanaka, a distinguished Biologist based in Japan Osaka. The review period covers the fiscal year from April 2022 to March 2023. The primary objective of this assessment is to evaluate the subject's adherence to rigorous scientific standards, their impact on the local biological community in Osaka, and their alignment with the strategic goals of the institution.</w:t>
      </w:r>
    </w:p>
    <w:p>
      <w:pPr>
        <w:pStyle w:val="BodyText"/>
      </w:pPr>
      <w:r>
        <w:t xml:space="preserve">The review panel has determined that Dr. Tanaka has demonstrated exceptional competence in his field. His work significantly contributes to the understanding of the unique biodiversity found in the Osaka Bay region. Furthermore, his ability to bridge traditional Japanese research methodologies with modern international biological standards has been a key asset to the department.</w:t>
      </w:r>
    </w:p>
    <w:bookmarkEnd w:id="20"/>
    <w:bookmarkStart w:id="23" w:name="scientific-research-and-methodology"/>
    <w:p>
      <w:pPr>
        <w:pStyle w:val="Heading2"/>
      </w:pPr>
      <w:r>
        <w:t xml:space="preserve">2. Scientific Research and Methodology</w:t>
      </w:r>
    </w:p>
    <w:p>
      <w:pPr>
        <w:pStyle w:val="FirstParagraph"/>
      </w:pPr>
      <w:r>
        <w:t xml:space="preserve">As a Biologist operating in the technologically advanced environment of Japan Osaka, Dr. Tanaka is expected to maintain the highest standards of experimental design and data integrity. The review panel has analyzed three major research projects submitted during the review period.</w:t>
      </w:r>
    </w:p>
    <w:bookmarkStart w:id="21" w:name="X9d18086a117ee5ddaafe0e1f7c8f7cd3f8e7eac"/>
    <w:p>
      <w:pPr>
        <w:pStyle w:val="Heading3"/>
      </w:pPr>
      <w:r>
        <w:t xml:space="preserve">2.1 Project: Microplastic Impact on Osaka Bay Ecosystem</w:t>
      </w:r>
    </w:p>
    <w:p>
      <w:pPr>
        <w:pStyle w:val="FirstParagraph"/>
      </w:pPr>
      <w:r>
        <w:t xml:space="preserve">This project represents a critical area of study for the region. Dr. Tanaka's methodology was robust, utilizing advanced spectrometry available at the Osaka facility. The sampling strategy was geographically diverse, covering both industrial and residential zones of the bay. The data collection was meticulous, adhering strictly to the ethical guidelines for environmental sampling in Japan. The resulting publication in a high-impact international journal highlights the global relevance of this local study.</w:t>
      </w:r>
    </w:p>
    <w:bookmarkEnd w:id="21"/>
    <w:bookmarkStart w:id="22" w:name="X1d91e85bda37620529ec09fdbebd3637f478d51"/>
    <w:p>
      <w:pPr>
        <w:pStyle w:val="Heading3"/>
      </w:pPr>
      <w:r>
        <w:t xml:space="preserve">2.2 Project: Urban Biodiversity in Osaka Parks</w:t>
      </w:r>
    </w:p>
    <w:p>
      <w:pPr>
        <w:pStyle w:val="FirstParagraph"/>
      </w:pPr>
      <w:r>
        <w:t xml:space="preserve">This study focused on the resilience of native flora and fauna within the dense urban landscape of Osaka. The Biologist demonstrated a keen understanding of urban ecology. The review notes that the longitudinal data collected over two years provides a valuable baseline for future conservation efforts in the Kansai region. The statistical analysis was sound, and the conclusions were well-supported by the empirical evidence gathered.</w:t>
      </w:r>
    </w:p>
    <w:bookmarkEnd w:id="22"/>
    <w:bookmarkEnd w:id="23"/>
    <w:bookmarkStart w:id="24" w:name="professional-conduct-and-collaboration"/>
    <w:p>
      <w:pPr>
        <w:pStyle w:val="Heading2"/>
      </w:pPr>
      <w:r>
        <w:t xml:space="preserve">3. Professional Conduct and Collaboration</w:t>
      </w:r>
    </w:p>
    <w:p>
      <w:pPr>
        <w:pStyle w:val="FirstParagraph"/>
      </w:pPr>
      <w:r>
        <w:t xml:space="preserve">In the context of Japan Osaka, where hierarchical structures and group harmony (Wa) are culturally significant, the ability to collaborate effectively is paramount. Dr. Tanaka has been commended for his respectful and inclusive approach to teamwork.</w:t>
      </w:r>
    </w:p>
    <w:p>
      <w:pPr>
        <w:numPr>
          <w:ilvl w:val="0"/>
          <w:numId w:val="1001"/>
        </w:numPr>
        <w:pStyle w:val="Compact"/>
      </w:pPr>
      <w:r>
        <w:rPr>
          <w:bCs/>
          <w:b/>
        </w:rPr>
        <w:t xml:space="preserve">Mentorship:</w:t>
      </w:r>
      <w:r>
        <w:t xml:space="preserve"> </w:t>
      </w:r>
      <w:r>
        <w:t xml:space="preserve">Dr. Tanaka has actively mentored junior researchers and graduate students, fostering a supportive environment for the next generation of Biologists in Osaka. His guidance has been instrumental in the successful completion of several master's theses.</w:t>
      </w:r>
    </w:p>
    <w:p>
      <w:pPr>
        <w:numPr>
          <w:ilvl w:val="0"/>
          <w:numId w:val="1001"/>
        </w:numPr>
        <w:pStyle w:val="Compact"/>
      </w:pPr>
      <w:r>
        <w:rPr>
          <w:bCs/>
          <w:b/>
        </w:rPr>
        <w:t xml:space="preserve">Interdisciplinary Work:</w:t>
      </w:r>
      <w:r>
        <w:t xml:space="preserve"> </w:t>
      </w:r>
      <w:r>
        <w:t xml:space="preserve">He has successfully collaborated with engineers and data scientists within the Osaka tech hub to develop new bio-monitoring tools. This cross-disciplinary approach is essential for modern biological research.</w:t>
      </w:r>
    </w:p>
    <w:p>
      <w:pPr>
        <w:numPr>
          <w:ilvl w:val="0"/>
          <w:numId w:val="1001"/>
        </w:numPr>
        <w:pStyle w:val="Compact"/>
      </w:pPr>
      <w:r>
        <w:rPr>
          <w:bCs/>
          <w:b/>
        </w:rPr>
        <w:t xml:space="preserve">Communication:</w:t>
      </w:r>
      <w:r>
        <w:t xml:space="preserve"> </w:t>
      </w:r>
      <w:r>
        <w:t xml:space="preserve">Dr. Tanaka communicates complex biological concepts clearly to both scientific peers and the general public. His participation in local science festivals in Osaka has helped raise public awareness about environmental conservation.</w:t>
      </w:r>
    </w:p>
    <w:bookmarkEnd w:id="24"/>
    <w:bookmarkStart w:id="25" w:name="compliance-and-ethics"/>
    <w:p>
      <w:pPr>
        <w:pStyle w:val="Heading2"/>
      </w:pPr>
      <w:r>
        <w:t xml:space="preserve">4. Compliance and Ethics</w:t>
      </w:r>
    </w:p>
    <w:p>
      <w:pPr>
        <w:pStyle w:val="FirstParagraph"/>
      </w:pPr>
      <w:r>
        <w:t xml:space="preserve">Adherence to ethical standards is non-negotiable for any Biologist. The review panel has verified that Dr. Tanaka's work complies with all relevant Japanese regulations, including the Bioethics Act and local environmental protection laws. All animal and plant handling protocols were approved by the Institutional Animal Care and Use Committee (IACUC) prior to commencement. There were no reported incidents of misconduct or data fabrication.</w:t>
      </w:r>
    </w:p>
    <w:bookmarkEnd w:id="25"/>
    <w:bookmarkStart w:id="26" w:name="areas-for-improvement"/>
    <w:p>
      <w:pPr>
        <w:pStyle w:val="Heading2"/>
      </w:pPr>
      <w:r>
        <w:t xml:space="preserve">5. Areas for Improvement</w:t>
      </w:r>
    </w:p>
    <w:p>
      <w:pPr>
        <w:pStyle w:val="FirstParagraph"/>
      </w:pPr>
      <w:r>
        <w:t xml:space="preserve">While the overall performance is excellent, the Peer Review Report identifies a few areas for potential growth:</w:t>
      </w:r>
    </w:p>
    <w:p>
      <w:pPr>
        <w:numPr>
          <w:ilvl w:val="0"/>
          <w:numId w:val="1002"/>
        </w:numPr>
        <w:pStyle w:val="Compact"/>
      </w:pPr>
      <w:r>
        <w:rPr>
          <w:bCs/>
          <w:b/>
        </w:rPr>
        <w:t xml:space="preserve">International Networking:</w:t>
      </w:r>
      <w:r>
        <w:t xml:space="preserve"> </w:t>
      </w:r>
      <w:r>
        <w:t xml:space="preserve">While Dr. Tanaka is well-regarded locally, expanding his network to include more international collaborators could further elevate the profile of the Osaka research center on the global stage.</w:t>
      </w:r>
    </w:p>
    <w:p>
      <w:pPr>
        <w:numPr>
          <w:ilvl w:val="0"/>
          <w:numId w:val="1002"/>
        </w:numPr>
        <w:pStyle w:val="Compact"/>
      </w:pPr>
      <w:r>
        <w:rPr>
          <w:bCs/>
          <w:b/>
        </w:rPr>
        <w:t xml:space="preserve">Grant Writing:</w:t>
      </w:r>
      <w:r>
        <w:t xml:space="preserve"> </w:t>
      </w:r>
      <w:r>
        <w:t xml:space="preserve">Although successful, there is room to increase the volume of grant applications, particularly for large-scale international funding bodies that support environmental research in Asia.</w:t>
      </w:r>
    </w:p>
    <w:bookmarkEnd w:id="26"/>
    <w:bookmarkStart w:id="27" w:name="conclusion-and-recommendation"/>
    <w:p>
      <w:pPr>
        <w:pStyle w:val="Heading2"/>
      </w:pPr>
      <w:r>
        <w:t xml:space="preserve">6. Conclusion and Recommendation</w:t>
      </w:r>
    </w:p>
    <w:p>
      <w:pPr>
        <w:pStyle w:val="FirstParagraph"/>
      </w:pPr>
      <w:r>
        <w:t xml:space="preserve">Based on the thorough evaluation of research output, professional conduct, and ethical compliance, the Peer Review Report concludes that Dr. Kenji Tanaka is an outstanding Biologist. His contributions to the scientific community in Japan Osaka are significant and impactful. He embodies the spirit of innovation and dedication required to address the complex biological challenges of the 21st century.</w:t>
      </w:r>
    </w:p>
    <w:p>
      <w:pPr>
        <w:pStyle w:val="BodyText"/>
      </w:pPr>
      <w:r>
        <w:t xml:space="preserve">The review panel unanimously recommends the renewal of his research contract and suggests his nomination for the upcoming Osaka Prefecture Science Award. We look forward to his continued contributions to the field of biology and the advancement of scientific knowledge in our region.</w:t>
      </w:r>
    </w:p>
    <w:p>
      <w:pPr>
        <w:pStyle w:val="BodyText"/>
      </w:pPr>
      <w:r>
        <w:rPr>
          <w:bCs/>
          <w:b/>
        </w:rPr>
        <w:t xml:space="preserve">Dr. Sarah Jenkins</w:t>
      </w:r>
      <w:r>
        <w:br/>
      </w:r>
      <w:r>
        <w:t xml:space="preserve">Lead Reviewer</w:t>
      </w:r>
      <w:r>
        <w:br/>
      </w:r>
      <w:r>
        <w:t xml:space="preserve">Department of Life Sciences</w:t>
      </w:r>
    </w:p>
    <w:p>
      <w:pPr>
        <w:pStyle w:val="BodyText"/>
      </w:pPr>
      <w:r>
        <w:rPr>
          <w:bCs/>
          <w:b/>
        </w:rPr>
        <w:t xml:space="preserve">Prof. Hiroshi Yamamoto</w:t>
      </w:r>
      <w:r>
        <w:br/>
      </w:r>
      <w:r>
        <w:t xml:space="preserve">Chair of the Review Committee</w:t>
      </w:r>
      <w:r>
        <w:br/>
      </w:r>
      <w:r>
        <w:t xml:space="preserve">Osaka University</w:t>
      </w:r>
    </w:p>
    <w:p>
      <w:pPr>
        <w:pStyle w:val="BodyText"/>
      </w:pPr>
      <w:r>
        <w:t xml:space="preserve">Confidential Document - For Internal Use Only</w:t>
      </w:r>
      <w:r>
        <w:br/>
      </w:r>
      <w:r>
        <w:t xml:space="preserve">Generated for the Department of Marine Ecology and Conservation, Japan Osaka.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Japan Osaka</dc:title>
  <dc:creator/>
  <dc:language>en</dc:language>
  <cp:keywords/>
  <dcterms:created xsi:type="dcterms:W3CDTF">2026-10-10T04:13:37Z</dcterms:created>
  <dcterms:modified xsi:type="dcterms:W3CDTF">2026-10-10T04:13:37Z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