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Kazakhstan</w:t>
      </w:r>
      <w:r>
        <w:t xml:space="preserve"> </w:t>
      </w:r>
      <w:r>
        <w:t xml:space="preserve">Almaty</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Department of Ecological Sciences, Almaty Research Institute</w:t>
      </w:r>
    </w:p>
    <w:p>
      <w:pPr>
        <w:pStyle w:val="BodyText"/>
      </w:pPr>
      <w:r>
        <w:rPr>
          <w:bCs/>
          <w:b/>
        </w:rPr>
        <w:t xml:space="preserve">Context:</w:t>
      </w:r>
      <w:r>
        <w:t xml:space="preserve"> </w:t>
      </w:r>
      <w:r>
        <w:t xml:space="preserve">Assessment for Senior Research Position in Environmental Conservation</w:t>
      </w:r>
    </w:p>
    <w:bookmarkStart w:id="20" w:name="executive-summary"/>
    <w:p>
      <w:pPr>
        <w:pStyle w:val="Heading2"/>
      </w:pPr>
      <w:r>
        <w:t xml:space="preserve">1. Executive Summary</w:t>
      </w:r>
    </w:p>
    <w:p>
      <w:pPr>
        <w:pStyle w:val="FirstParagraph"/>
      </w:pPr>
      <w:r>
        <w:t xml:space="preserve">This Peer Review Report serves as a comprehensive evaluation of the candidate’s qualifications, research contributions, and professional conduct as a Biologist. The assessment is specifically tailored to the scientific and environmental context of Kazakhstan Almaty, a region characterized by its unique biodiversity, ranging from the Tien Shan mountains to the semi-arid steppes. The review panel has examined the candidate's academic background, fieldwork experience, publication record, and potential impact on local conservation efforts. The overall consensus is that the candidate demonstrates a high level of competence and a deep understanding of the biological challenges specific to the Almaty region.</w:t>
      </w:r>
    </w:p>
    <w:bookmarkEnd w:id="20"/>
    <w:bookmarkStart w:id="21" w:name="X0f1044a2ff10921e27ef984948c70168ce50951"/>
    <w:p>
      <w:pPr>
        <w:pStyle w:val="Heading2"/>
      </w:pPr>
      <w:r>
        <w:t xml:space="preserve">2. Academic Background and Technical Expertise</w:t>
      </w:r>
    </w:p>
    <w:p>
      <w:pPr>
        <w:pStyle w:val="FirstParagraph"/>
      </w:pPr>
      <w:r>
        <w:t xml:space="preserve">The candidate possesses a robust academic foundation in biology, with specialized training in ecology and environmental science. Their educational history aligns well with the rigorous standards expected of a Biologist operating in Kazakhstan Almaty. The review panel notes the candidate's proficiency in taxonomic classification, molecular biology techniques, and ecological modeling.</w:t>
      </w:r>
    </w:p>
    <w:p>
      <w:pPr>
        <w:pStyle w:val="BodyText"/>
      </w:pPr>
      <w:r>
        <w:t xml:space="preserve">Specifically, the candidate’s expertise in studying high-altitude ecosystems is highly relevant. Given that Almaty is situated near the foothills of the Trans-Ili Alatau, understanding the flora and fauna of these mountainous regions is critical. The candidate has demonstrated the ability to apply theoretical knowledge to practical scenarios, such as assessing the impact of urbanization on local wildlife corridors. This technical expertise is essential for any Biologist aiming to contribute meaningfully to the scientific community in Kazakhstan Almaty.</w:t>
      </w:r>
    </w:p>
    <w:bookmarkEnd w:id="21"/>
    <w:bookmarkStart w:id="22" w:name="research-contributions-and-publications"/>
    <w:p>
      <w:pPr>
        <w:pStyle w:val="Heading2"/>
      </w:pPr>
      <w:r>
        <w:t xml:space="preserve">3. Research Contributions and Publications</w:t>
      </w:r>
    </w:p>
    <w:p>
      <w:pPr>
        <w:pStyle w:val="FirstParagraph"/>
      </w:pPr>
      <w:r>
        <w:t xml:space="preserve">A significant portion of this Peer Review Report focuses on the candidate’s research output. The candidate has published several peer-reviewed articles in reputable international and regional journals. These publications cover topics such as biodiversity monitoring, invasive species management, and climate change impacts on Central Asian ecosystems.</w:t>
      </w:r>
    </w:p>
    <w:p>
      <w:pPr>
        <w:pStyle w:val="BodyText"/>
      </w:pPr>
      <w:r>
        <w:t xml:space="preserve">The review panel particularly commends the candidate’s work on the conservation of endemic species found in the Almaty region. Their research provides valuable data that can inform policy decisions and conservation strategies. The candidate’s ability to communicate complex biological concepts clearly and effectively is evident in their writing, making their work accessible to both scientific peers and policymakers in Kazakhstan Almaty.</w:t>
      </w:r>
    </w:p>
    <w:bookmarkEnd w:id="22"/>
    <w:bookmarkStart w:id="23" w:name="fieldwork-and-practical-experience"/>
    <w:p>
      <w:pPr>
        <w:pStyle w:val="Heading2"/>
      </w:pPr>
      <w:r>
        <w:t xml:space="preserve">4. Fieldwork and Practical Experience</w:t>
      </w:r>
    </w:p>
    <w:p>
      <w:pPr>
        <w:pStyle w:val="FirstParagraph"/>
      </w:pPr>
      <w:r>
        <w:t xml:space="preserve">Practical fieldwork experience is a crucial aspect of a Biologist’s role, especially in a region as diverse as Kazakhstan Almaty. The candidate has extensive experience conducting field surveys, collecting samples, and analyzing data in challenging environmental conditions. Their familiarity with the local terrain and climate conditions is a significant asset.</w:t>
      </w:r>
    </w:p>
    <w:p>
      <w:pPr>
        <w:pStyle w:val="BodyText"/>
      </w:pPr>
      <w:r>
        <w:t xml:space="preserve">The candidate has participated in several collaborative projects with local universities and research institutions in Almaty. These collaborations have not only enhanced their practical skills but also fostered strong professional relationships within the scientific community. The review panel notes the candidate’s ability to work effectively in multidisciplinary teams, integrating biological data with insights from other fields such as geography and climatology.</w:t>
      </w:r>
    </w:p>
    <w:bookmarkEnd w:id="23"/>
    <w:bookmarkStart w:id="24" w:name="Xfdba410d34b9134c1cef550a3e90ffab7e1f968"/>
    <w:p>
      <w:pPr>
        <w:pStyle w:val="Heading2"/>
      </w:pPr>
      <w:r>
        <w:t xml:space="preserve">5. Contribution to Local Conservation Efforts</w:t>
      </w:r>
    </w:p>
    <w:p>
      <w:pPr>
        <w:pStyle w:val="FirstParagraph"/>
      </w:pPr>
      <w:r>
        <w:t xml:space="preserve">One of the key strengths of the candidate is their commitment to conservation efforts in Kazakhstan Almaty. They have actively engaged in projects aimed at protecting endangered species and preserving natural habitats. Their work has contributed to the development of conservation plans that are both scientifically sound and practically implementable.</w:t>
      </w:r>
    </w:p>
    <w:p>
      <w:pPr>
        <w:pStyle w:val="BodyText"/>
      </w:pPr>
      <w:r>
        <w:t xml:space="preserve">The candidate’s understanding of the socio-economic factors influencing environmental conservation in the region is commendable. They recognize the importance of involving local communities in conservation initiatives and have demonstrated the ability to communicate the value of biodiversity to non-scientific stakeholders. This holistic approach is essential for the long-term success of conservation efforts in Kazakhstan Almaty.</w:t>
      </w:r>
    </w:p>
    <w:bookmarkEnd w:id="24"/>
    <w:bookmarkStart w:id="25" w:name="professional-conduct-and-collaboration"/>
    <w:p>
      <w:pPr>
        <w:pStyle w:val="Heading2"/>
      </w:pPr>
      <w:r>
        <w:t xml:space="preserve">6. Professional Conduct and Collaboration</w:t>
      </w:r>
    </w:p>
    <w:p>
      <w:pPr>
        <w:pStyle w:val="FirstParagraph"/>
      </w:pPr>
      <w:r>
        <w:t xml:space="preserve">The candidate has consistently demonstrated high ethical standards and professional integrity. They adhere to best practices in research methodology, data collection, and reporting. Their collaborative spirit and willingness to share knowledge and resources have been noted by colleagues and mentors alike.</w:t>
      </w:r>
    </w:p>
    <w:p>
      <w:pPr>
        <w:pStyle w:val="BodyText"/>
      </w:pPr>
      <w:r>
        <w:t xml:space="preserve">In the context of Kazakhstan Almaty, where scientific collaboration is increasingly important, the candidate’s ability to work effectively with diverse groups is a significant advantage. They have shown respect for cultural differences and have been able to build trust and rapport with local partners and stakeholders.</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conducted in this Peer Review Report, the review panel strongly recommends the candidate for the position of Biologist in Kazakhstan Almaty. Their academic qualifications, research contributions, fieldwork experience, and commitment to conservation make them an ideal candidate for this role.</w:t>
      </w:r>
    </w:p>
    <w:p>
      <w:pPr>
        <w:pStyle w:val="BodyText"/>
      </w:pPr>
      <w:r>
        <w:t xml:space="preserve">The candidate’s expertise in studying the unique ecosystems of the Almaty region, combined with their ability to collaborate effectively with local institutions and communities, positions them to make significant contributions to the field of biology in Kazakhstan Almaty. We believe that their appointment will enhance the scientific capacity of the region and support ongoing efforts to protect and preserve its rich biodiversity.</w:t>
      </w:r>
    </w:p>
    <w:bookmarkEnd w:id="26"/>
    <w:p>
      <w:pPr>
        <w:pStyle w:val="BodyText"/>
      </w:pPr>
      <w:r>
        <w:rPr>
          <w:bCs/>
          <w:b/>
        </w:rPr>
        <w:t xml:space="preserve">Prepared by:</w:t>
      </w:r>
    </w:p>
    <w:p>
      <w:pPr>
        <w:pStyle w:val="BodyText"/>
      </w:pPr>
      <w:r>
        <w:t xml:space="preserve">Dr. Elena Ivanova</w:t>
      </w:r>
      <w:r>
        <w:br/>
      </w:r>
      <w:r>
        <w:t xml:space="preserve">Senior Research Scientist</w:t>
      </w:r>
      <w:r>
        <w:br/>
      </w:r>
      <w:r>
        <w:t xml:space="preserve">Department of Ecological Sciences</w:t>
      </w:r>
      <w:r>
        <w:br/>
      </w:r>
      <w:r>
        <w:t xml:space="preserve">Almaty Research Institute</w:t>
      </w:r>
      <w:r>
        <w:br/>
      </w:r>
      <w:r>
        <w:t xml:space="preserve">Kazakhstan Almaty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Kazakhstan Almaty</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