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Biologist</w:t>
      </w:r>
    </w:p>
    <w:p>
      <w:pPr>
        <w:pStyle w:val="BodyText"/>
      </w:pPr>
      <w:r>
        <w:rPr>
          <w:bCs/>
          <w:b/>
        </w:rPr>
        <w:t xml:space="preserve">Location:</w:t>
      </w:r>
      <w:r>
        <w:t xml:space="preserve"> </w:t>
      </w:r>
      <w:r>
        <w:t xml:space="preserve">Kenya Nairobi</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research integrity, and field methodology of a Biologist operating within the diverse ecological landscape of Kenya Nairobi. The review process was conducted by a panel of senior scientists and environmental experts to ensure that the subject's work aligns with international scientific standards and local regulatory frameworks established by the Kenya National Commission for Science, Technology and Innovation (NACOSTI) and the National Environment Management Authority (NEMA).</w:t>
      </w:r>
    </w:p>
    <w:p>
      <w:pPr>
        <w:pStyle w:val="BodyText"/>
      </w:pPr>
      <w:r>
        <w:t xml:space="preserve">The scope of this review encompasses the Biologist's recent contributions to biodiversity conservation, ecological monitoring, and environmental impact assessments in the Nairobi region. Given the unique position of Nairobi as a capital city intersecting with critical wildlife corridors and protected areas such as the Nairobi National Park, the role of the Biologist is pivotal. This report aims to provide a comprehensive analysis of their technical skills, ethical conduct, and the impact of their research on local conservation efforts.</w:t>
      </w:r>
    </w:p>
    <w:bookmarkEnd w:id="21"/>
    <w:bookmarkStart w:id="22" w:name="X41f39cf151a78a75d2b7b198baf8a034c740ea3"/>
    <w:p>
      <w:pPr>
        <w:pStyle w:val="Heading2"/>
      </w:pPr>
      <w:r>
        <w:t xml:space="preserve">2. Professional Competence and Technical Expertise</w:t>
      </w:r>
    </w:p>
    <w:p>
      <w:pPr>
        <w:pStyle w:val="FirstParagraph"/>
      </w:pPr>
      <w:r>
        <w:t xml:space="preserve">The Biologist under review has demonstrated a high level of technical expertise in various biological disciplines, including ecology, zoology, and environmental science. Their ability to navigate the complex ecosystems surrounding Kenya Nairobi, ranging from urban green spaces to savannah habitats, is commendable. The review panel noted the Biologist's proficiency in utilizing modern scientific tools and methodologies for data collection and analysis.</w:t>
      </w:r>
    </w:p>
    <w:p>
      <w:pPr>
        <w:pStyle w:val="BodyText"/>
      </w:pPr>
      <w:r>
        <w:t xml:space="preserve">Specifically, the Biologist's work on urban wildlife adaptation and the impact of human-wildlife conflict in the Nairobi metropolitan area has been particularly insightful. Their use of GPS tracking, camera traps, and genetic sampling techniques has provided valuable data that contributes to a deeper understanding of species behavior in rapidly urbanizing environments. The accuracy and reliability of the data collected by the Biologist have been verified through independent checks, confirming their adherence to rigorous scientific standards.</w:t>
      </w:r>
    </w:p>
    <w:bookmarkEnd w:id="22"/>
    <w:bookmarkStart w:id="23" w:name="research-integrity-and-ethical-conduct"/>
    <w:p>
      <w:pPr>
        <w:pStyle w:val="Heading2"/>
      </w:pPr>
      <w:r>
        <w:t xml:space="preserve">3. Research Integrity and Ethical Conduct</w:t>
      </w:r>
    </w:p>
    <w:p>
      <w:pPr>
        <w:pStyle w:val="FirstParagraph"/>
      </w:pPr>
      <w:r>
        <w:t xml:space="preserve">Research integrity is a cornerstone of scientific practice, and this Peer Review Report places significant emphasis on the ethical conduct of the Biologist. The review found that the Biologist consistently adheres to ethical guidelines in their research, ensuring the welfare of animal subjects and the protection of sensitive ecological data. Their compliance with local laws and international ethical standards is evident in their research protocols and field practices.</w:t>
      </w:r>
    </w:p>
    <w:p>
      <w:pPr>
        <w:pStyle w:val="BodyText"/>
      </w:pPr>
      <w:r>
        <w:t xml:space="preserve">The Biologist has shown a strong commitment to transparency and honesty in reporting research findings. There were no instances of data manipulation, plagiarism, or other forms of scientific misconduct identified during the review. Furthermore, the Biologist actively engages with local communities and stakeholders in Kenya Nairobi, ensuring that their research is conducted with respect for local knowledge and cultural practices. This collaborative approach enhances the credibility and relevance of their work.</w:t>
      </w:r>
    </w:p>
    <w:bookmarkEnd w:id="23"/>
    <w:bookmarkStart w:id="24" w:name="impact-on-conservation-and-policy"/>
    <w:p>
      <w:pPr>
        <w:pStyle w:val="Heading2"/>
      </w:pPr>
      <w:r>
        <w:t xml:space="preserve">4. Impact on Conservation and Policy</w:t>
      </w:r>
    </w:p>
    <w:p>
      <w:pPr>
        <w:pStyle w:val="FirstParagraph"/>
      </w:pPr>
      <w:r>
        <w:t xml:space="preserve">The impact of the Biologist's work on conservation efforts and policy development in Kenya Nairobi is significant. Their research has informed several key initiatives aimed at protecting biodiversity and mitigating the effects of urbanization on natural habitats. The Biologist's findings have been utilized by government agencies, non-governmental organizations, and international bodies to develop evidence-based strategies for sustainable development and environmental management.</w:t>
      </w:r>
    </w:p>
    <w:p>
      <w:pPr>
        <w:pStyle w:val="BodyText"/>
      </w:pPr>
      <w:r>
        <w:t xml:space="preserve">Notably, the Biologist's contributions to the understanding of invasive species dynamics in the Nairobi region have led to targeted management interventions that have helped preserve native flora and fauna. Their work has also raised public awareness about the importance of biodiversity conservation, fostering a greater sense of environmental stewardship among residents of Kenya Nairobi. The Biologist's ability to translate complex scientific concepts into accessible information for policymakers and the general public is a valuable asset.</w:t>
      </w:r>
    </w:p>
    <w:bookmarkEnd w:id="24"/>
    <w:bookmarkStart w:id="25" w:name="areas-for-improvement"/>
    <w:p>
      <w:pPr>
        <w:pStyle w:val="Heading2"/>
      </w:pPr>
      <w:r>
        <w:t xml:space="preserve">5. Areas for Improvement</w:t>
      </w:r>
    </w:p>
    <w:p>
      <w:pPr>
        <w:pStyle w:val="FirstParagraph"/>
      </w:pPr>
      <w:r>
        <w:t xml:space="preserve">While the Biologist's performance is largely exemplary, this Peer Review Report identifies a few areas for improvement. One recommendation is to enhance collaboration with other researchers and institutions to broaden the scope and impact of their work. Interdisciplinary approaches can provide more comprehensive insights into the ecological challenges facing Kenya Nairobi.</w:t>
      </w:r>
    </w:p>
    <w:p>
      <w:pPr>
        <w:pStyle w:val="BodyText"/>
      </w:pPr>
      <w:r>
        <w:t xml:space="preserve">Additionally, the Biologist is encouraged to increase their engagement with local communities to ensure that conservation efforts are inclusive and equitable. Building stronger partnerships with community-based organizations can lead to more sustainable and effective conservation outcomes. Finally, the Biologist should consider exploring emerging technologies and methodologies to further enhance the quality and efficiency of their research.</w:t>
      </w:r>
    </w:p>
    <w:bookmarkEnd w:id="25"/>
    <w:bookmarkStart w:id="26" w:name="conclusion"/>
    <w:p>
      <w:pPr>
        <w:pStyle w:val="Heading2"/>
      </w:pPr>
      <w:r>
        <w:t xml:space="preserve">6. Conclusion</w:t>
      </w:r>
    </w:p>
    <w:p>
      <w:pPr>
        <w:pStyle w:val="FirstParagraph"/>
      </w:pPr>
      <w:r>
        <w:t xml:space="preserve">In conclusion, this Peer Review Report affirms the high professional standards and significant contributions of the Biologist in Kenya Nairobi. Their expertise, ethical conduct, and impact on conservation and policy make them a valuable asset to the scientific community and the broader society. The recommendations provided in this report are intended to support the Biologist's continued growth and success in their field.</w:t>
      </w:r>
    </w:p>
    <w:p>
      <w:pPr>
        <w:pStyle w:val="BodyText"/>
      </w:pPr>
      <w:r>
        <w:t xml:space="preserve">The review panel is confident that the Biologist will continue to play a crucial role in advancing our understanding of the natural world and promoting sustainable practices in Kenya Nairobi and beyond. Their dedication to scientific excellence and environmental stewardship is commendable and serves as an inspiration to others in the field.</w:t>
      </w:r>
    </w:p>
    <w:bookmarkEnd w:id="26"/>
    <w:p>
      <w:pPr>
        <w:pStyle w:val="BodyText"/>
      </w:pPr>
      <w:r>
        <w:rPr>
          <w:bCs/>
          <w:b/>
        </w:rPr>
        <w:t xml:space="preserve">Reviewed by:</w:t>
      </w:r>
    </w:p>
    <w:p>
      <w:pPr>
        <w:pStyle w:val="BodyText"/>
      </w:pPr>
      <w:r>
        <w:t xml:space="preserve">Dr. Jane Mwangi, Senior Ecologist</w:t>
      </w:r>
    </w:p>
    <w:p>
      <w:pPr>
        <w:pStyle w:val="BodyText"/>
      </w:pPr>
      <w:r>
        <w:t xml:space="preserve">Prof. John Kamau, Environmental Scientist</w:t>
      </w:r>
    </w:p>
    <w:p>
      <w:pPr>
        <w:pStyle w:val="BodyText"/>
      </w:pPr>
      <w:r>
        <w:t xml:space="preserve">Dr. Sarah Ochieng, Conservation Biologist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Kenya Nairobi</dc:title>
  <dc:creator/>
  <dc:language>en</dc:language>
  <cp:keywords/>
  <dcterms:created xsi:type="dcterms:W3CDTF">2026-10-10T08:09:23Z</dcterms:created>
  <dcterms:modified xsi:type="dcterms:W3CDTF">2026-10-10T08:09:23Z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