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26,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research methodology, and fieldwork contributions of a Biologist operating within the diverse ecological landscape of Nepal Kathmandu. The review focuses on the subject's ability to integrate scientific rigor with the unique environmental challenges and opportunities presented by the Kathmandu Valley and its surrounding Himalayan ecosystems. The assessment covers recent projects related to biodiversity conservation, urban ecology, and environmental impact assessments conducted in Nepal Kathmandu.</w:t>
      </w:r>
    </w:p>
    <w:bookmarkEnd w:id="21"/>
    <w:bookmarkStart w:id="22" w:name="professional-competence-and-expertise"/>
    <w:p>
      <w:pPr>
        <w:pStyle w:val="Heading2"/>
      </w:pPr>
      <w:r>
        <w:t xml:space="preserve">2. Professional Competence and Expertise</w:t>
      </w:r>
    </w:p>
    <w:p>
      <w:pPr>
        <w:pStyle w:val="FirstParagraph"/>
      </w:pPr>
      <w:r>
        <w:t xml:space="preserve">The Biologist under review demonstrates a high level of expertise in taxonomy, ecology, and conservation biology. Their knowledge of the local flora and fauna specific to Nepal Kathmandu is extensive, allowing for accurate identification and assessment of species in both urban and peri-urban environments. The subject has shown particular proficiency in studying the impact of rapid urbanization on local biodiversity, a critical issue in Nepal Kathmandu.</w:t>
      </w:r>
    </w:p>
    <w:p>
      <w:pPr>
        <w:pStyle w:val="BodyText"/>
      </w:pPr>
      <w:r>
        <w:t xml:space="preserve">Furthermore, the Biologist's understanding of international conservation standards, combined with their ability to adapt these standards to the local context of Nepal Kathmandu, is commendable. Their work reflects a deep appreciation for the cultural and ecological significance of the region, ensuring that scientific recommendations are both practical and culturally sensitive.</w:t>
      </w:r>
    </w:p>
    <w:bookmarkEnd w:id="22"/>
    <w:bookmarkStart w:id="23" w:name="research-methodology-and-data-analysis"/>
    <w:p>
      <w:pPr>
        <w:pStyle w:val="Heading2"/>
      </w:pPr>
      <w:r>
        <w:t xml:space="preserve">3. Research Methodology and Data Analysis</w:t>
      </w:r>
    </w:p>
    <w:p>
      <w:pPr>
        <w:pStyle w:val="FirstParagraph"/>
      </w:pPr>
      <w:r>
        <w:t xml:space="preserve">The research methodologies employed by the Biologist are robust and scientifically sound. Fieldwork conducted in Nepal Kathmandu has been meticulously planned, with clear objectives and appropriate sampling techniques. The subject has effectively utilized both traditional field methods and modern technological tools, such as GIS mapping and remote sensing, to enhance data collection and analysis.</w:t>
      </w:r>
    </w:p>
    <w:p>
      <w:pPr>
        <w:pStyle w:val="BodyText"/>
      </w:pPr>
      <w:r>
        <w:t xml:space="preserve">Data analysis is thorough and transparent, with clear documentation of methods and results. The Biologist's ability to interpret complex ecological data and translate it into actionable insights for stakeholders in Nepal Kathmandu is a significant strength. Their reports are well-structured, providing clear recommendations for conservation and sustainable development.</w:t>
      </w:r>
    </w:p>
    <w:bookmarkEnd w:id="23"/>
    <w:bookmarkStart w:id="24" w:name="fieldwork-and-practical-contributions"/>
    <w:p>
      <w:pPr>
        <w:pStyle w:val="Heading2"/>
      </w:pPr>
      <w:r>
        <w:t xml:space="preserve">4. Fieldwork and Practical Contributions</w:t>
      </w:r>
    </w:p>
    <w:p>
      <w:pPr>
        <w:pStyle w:val="FirstParagraph"/>
      </w:pPr>
      <w:r>
        <w:t xml:space="preserve">Fieldwork is a critical component of the Biologist's role, especially in the challenging terrain of Nepal Kathmandu. The subject has demonstrated exceptional dedication and resilience in conducting field studies across various habitats, from the urban parks of Kathmandu to the forested hills surrounding the valley. Their ability to work effectively in diverse environmental conditions is a testament to their professional commitment.</w:t>
      </w:r>
    </w:p>
    <w:p>
      <w:pPr>
        <w:pStyle w:val="BodyText"/>
      </w:pPr>
      <w:r>
        <w:t xml:space="preserve">The Biologist has also played a key role in community engagement and environmental education initiatives in Nepal Kathmandu. By collaborating with local communities, NGOs, and government agencies, they have helped raise awareness about the importance of biodiversity conservation and sustainable practices. These efforts have contributed to the development of community-based conservation projects that are both effective and sustainable.</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success in the field of biology, particularly in a dynamic environment like Nepal Kathmandu. The Biologist under review has shown strong interpersonal skills, working seamlessly with multidisciplinary teams, including ecologists, environmental scientists, policymakers, and local stakeholders. Their ability to communicate complex scientific concepts in clear and accessible language has been instrumental in fostering collaboration and achieving project goals.</w:t>
      </w:r>
    </w:p>
    <w:p>
      <w:pPr>
        <w:pStyle w:val="BodyText"/>
      </w:pPr>
      <w:r>
        <w:t xml:space="preserve">Additionally, the subject has actively contributed to the scientific community in Nepal Kathmandu by participating in conferences, workshops, and seminars. Their presentations and publications have enhanced the visibility of local research and promoted the exchange of knowledge among professionals in the region.</w:t>
      </w:r>
    </w:p>
    <w:bookmarkEnd w:id="25"/>
    <w:bookmarkStart w:id="26" w:name="areas-for-improvement"/>
    <w:p>
      <w:pPr>
        <w:pStyle w:val="Heading2"/>
      </w:pPr>
      <w:r>
        <w:t xml:space="preserve">6. Areas for Improvement</w:t>
      </w:r>
    </w:p>
    <w:p>
      <w:pPr>
        <w:pStyle w:val="FirstParagraph"/>
      </w:pPr>
      <w:r>
        <w:t xml:space="preserve">While the Biologist's performance is largely exemplary, there are areas where further development could enhance their impact. One suggestion is to increase the integration of long-term monitoring programs into their research projects. Long-term data collection is crucial for understanding ecological trends and the effectiveness of conservation measures in Nepal Kathmandu.</w:t>
      </w:r>
    </w:p>
    <w:p>
      <w:pPr>
        <w:pStyle w:val="BodyText"/>
      </w:pPr>
      <w:r>
        <w:t xml:space="preserve">Additionally, expanding collaborations with international research institutions could provide access to advanced methodologies and funding opportunities. This would further strengthen the Biologist's contributions to the field and elevate the profile of research conducted in Nepal Kathmandu on the global stage.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high professional standards and significant contributions of the Biologist to the field of biology in Nepal Kathmandu. Their expertise, dedication, and collaborative approach have made a meaningful impact on biodiversity conservation and environmental sustainability in the region.</w:t>
      </w:r>
    </w:p>
    <w:p>
      <w:pPr>
        <w:pStyle w:val="BodyText"/>
      </w:pPr>
      <w:r>
        <w:t xml:space="preserve">It is recommended that the Biologist continue their current trajectory while incorporating the suggested areas for improvement. Their work is vital for addressing the environmental challenges facing Nepal Kathmandu, and their continued efforts will be invaluable in promoting a sustainable future for the region's ecosystems and communities.</w:t>
      </w:r>
    </w:p>
    <w:bookmarkEnd w:id="27"/>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Ecologist</w:t>
      </w:r>
    </w:p>
    <w:p>
      <w:pPr>
        <w:pStyle w:val="BodyText"/>
      </w:pPr>
      <w:r>
        <w:rPr>
          <w:bCs/>
          <w:b/>
        </w:rPr>
        <w:t xml:space="preserve">Institution:</w:t>
      </w:r>
      <w:r>
        <w:t xml:space="preserve"> </w:t>
      </w:r>
      <w:r>
        <w:t xml:space="preserve">[Institution Name]</w:t>
      </w:r>
    </w:p>
    <w:p>
      <w:pPr>
        <w:pStyle w:val="BodyText"/>
      </w:pPr>
      <w:r>
        <w:rPr>
          <w:bCs/>
          <w:b/>
        </w:rPr>
        <w:t xml:space="preserve">Location:</w:t>
      </w:r>
      <w:r>
        <w:t xml:space="preserve"> </w:t>
      </w: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Nepal Kathmandu</dc:title>
  <dc:creator/>
  <dc:language>en</dc:language>
  <cp:keywords/>
  <dcterms:created xsi:type="dcterms:W3CDTF">2026-10-10T03:52:24Z</dcterms:created>
  <dcterms:modified xsi:type="dcterms:W3CDTF">2026-10-10T03:52:24Z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