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technical expertise, and ethical conduct of a Biologist operating within the Kingdom of Saudi Arabia, specifically in the city of Jeddah. The review is conducted in alignment with international scientific standards and the specific regulatory frameworks established by Saudi authorities, including the Saudi Food and Drug Authority (SFDA) and the Ministry of Environment, Water and Agriculture.</w:t>
      </w:r>
    </w:p>
    <w:p>
      <w:pPr>
        <w:pStyle w:val="BodyText"/>
      </w:pPr>
      <w:r>
        <w:t xml:space="preserve">Jeddah serves as a critical hub for scientific research, pharmaceutical development, and environmental conservation in the region. Consequently, the role of a Biologist in Saudi Arabia Jeddah is not merely academic but deeply integrated into national development goals, such as Vision 2030. This report assesses the subject's ability to navigate the unique ecological and regulatory landscape of the Red Sea coastal region while maintaining the highest standards of scientific integrity.</w:t>
      </w:r>
    </w:p>
    <w:bookmarkEnd w:id="21"/>
    <w:bookmarkStart w:id="22" w:name="X5b34a8cdaf1fd6c59d62e0a98ea0889e79095b4"/>
    <w:p>
      <w:pPr>
        <w:pStyle w:val="Heading2"/>
      </w:pPr>
      <w:r>
        <w:t xml:space="preserve">2. Professional Background and Qualifications</w:t>
      </w:r>
    </w:p>
    <w:p>
      <w:pPr>
        <w:pStyle w:val="FirstParagraph"/>
      </w:pPr>
      <w:r>
        <w:t xml:space="preserve">The Biologist under review holds a Master’s degree in Marine Biology and possesses over eight years of experience in ecological assessment and laboratory analysis. Their academic background is robust, with a focus on marine ecosystems, which is particularly relevant given Jeddah’s strategic location on the Red Sea. The review confirms that the candidate’s qualifications are recognized by the Saudi Commission for Health Specialties (SCFHS), ensuring compliance with local licensing requirements.</w:t>
      </w:r>
    </w:p>
    <w:p>
      <w:pPr>
        <w:pStyle w:val="BodyText"/>
      </w:pPr>
      <w:r>
        <w:t xml:space="preserve">Furthermore, the Biologist has demonstrated a strong commitment to continuous professional development. They have actively participated in workshops organized by local institutions in Saudi Arabia Jeddah, focusing on sustainable resource management and biotechnology. This dedication to upskilling is essential for a professional working in a rapidly evolving scientific environment.</w:t>
      </w:r>
    </w:p>
    <w:bookmarkEnd w:id="22"/>
    <w:bookmarkStart w:id="23" w:name="technical-competence-and-methodology"/>
    <w:p>
      <w:pPr>
        <w:pStyle w:val="Heading2"/>
      </w:pPr>
      <w:r>
        <w:t xml:space="preserve">3. Technical Competence and Methodology</w:t>
      </w:r>
    </w:p>
    <w:p>
      <w:pPr>
        <w:pStyle w:val="FirstParagraph"/>
      </w:pPr>
      <w:r>
        <w:t xml:space="preserve">A core component of this Peer Review Report is the assessment of technical skills. The Biologist has exhibited exceptional proficiency in molecular biology techniques, including DNA sequencing and PCR analysis. These skills are vital for the identification of marine species and the monitoring of water quality in the Red Sea. The review panel observed that the methodologies employed by the Biologist are rigorous, reproducible, and aligned with global best practices.</w:t>
      </w:r>
    </w:p>
    <w:p>
      <w:pPr>
        <w:pStyle w:val="BodyText"/>
      </w:pPr>
      <w:r>
        <w:t xml:space="preserve">In the context of Saudi Arabia Jeddah, where environmental preservation is a priority, the Biologist’s ability to conduct accurate impact assessments is commendable. Their work on coral reef health monitoring has provided valuable data that supports local conservation efforts. The precision of their data collection and analysis underscores their technical reliability and scientific acumen.</w:t>
      </w:r>
    </w:p>
    <w:bookmarkEnd w:id="23"/>
    <w:bookmarkStart w:id="24" w:name="X2ab6286b6a7341330e4806ae9ae89e6b4afb7fc"/>
    <w:p>
      <w:pPr>
        <w:pStyle w:val="Heading2"/>
      </w:pPr>
      <w:r>
        <w:t xml:space="preserve">4. Ethical Standards and Regulatory Compliance</w:t>
      </w:r>
    </w:p>
    <w:p>
      <w:pPr>
        <w:pStyle w:val="FirstParagraph"/>
      </w:pPr>
      <w:r>
        <w:t xml:space="preserve">Ethical conduct is paramount in biological research. This Peer Review Report confirms that the Biologist adheres strictly to ethical guidelines regarding animal welfare, environmental protection, and data integrity. In Saudi Arabia Jeddah, where regulatory oversight is stringent, the Biologist has consistently complied with all relevant laws and regulations.</w:t>
      </w:r>
    </w:p>
    <w:p>
      <w:pPr>
        <w:pStyle w:val="BodyText"/>
      </w:pPr>
      <w:r>
        <w:t xml:space="preserve">The review highlights the Biologist’s transparency in reporting findings, even when results are inconclusive or unfavorable. This commitment to honesty enhances the credibility of their work and fosters trust among stakeholders, including government agencies and private sector partners. Their adherence to ethical standards is a testament to their professionalism and dedication to the scientific community.</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for success in multidisciplinary projects. The Biologist has demonstrated strong interpersonal skills, working seamlessly with teams comprising ecologists, engineers, and policy makers in Saudi Arabia Jeddah. Their ability to communicate complex scientific concepts to non-specialist audiences is particularly noteworthy.</w:t>
      </w:r>
    </w:p>
    <w:p>
      <w:pPr>
        <w:pStyle w:val="BodyText"/>
      </w:pPr>
      <w:r>
        <w:t xml:space="preserve">The review notes that the Biologist has contributed significantly to collaborative research initiatives aimed at addressing environmental challenges in the region. Their proactive approach to teamwork and knowledge sharing has enhanced the overall quality of projects they have been involved in. This collaborative spirit is crucial for advancing scientific understanding and implementing effective solutions in a diverse cultural setting.</w:t>
      </w:r>
    </w:p>
    <w:bookmarkEnd w:id="25"/>
    <w:bookmarkStart w:id="26" w:name="areas-for-improvement"/>
    <w:p>
      <w:pPr>
        <w:pStyle w:val="Heading2"/>
      </w:pPr>
      <w:r>
        <w:t xml:space="preserve">6. Areas for Improvement</w:t>
      </w:r>
    </w:p>
    <w:p>
      <w:pPr>
        <w:pStyle w:val="FirstParagraph"/>
      </w:pPr>
      <w:r>
        <w:t xml:space="preserve">While the Biologist’s performance is largely exemplary, this Peer Review Report identifies a few areas for potential improvement. Firstly, there is an opportunity to enhance proficiency in advanced statistical software, which could further strengthen data analysis capabilities. Secondly, increasing involvement in policy advisory roles could amplify the impact of their scientific expertise on environmental regulations in Saudi Arabia Jeddah.</w:t>
      </w:r>
    </w:p>
    <w:p>
      <w:pPr>
        <w:pStyle w:val="BodyText"/>
      </w:pPr>
      <w:r>
        <w:t xml:space="preserve">Additionally, expanding research collaborations with international institutions could provide new perspectives and resources, fostering innovation in marine biology and conservation efforts. Addressing these areas will further elevate the Biologist’s professional standing and contribution to the scientific community.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Biologist is a highly competent and ethical professional who makes significant contributions to the field of biology in Saudi Arabia Jeddah. Their technical expertise, commitment to ethical standards, and collaborative approach make them a valuable asset to any scientific endeavor.</w:t>
      </w:r>
    </w:p>
    <w:p>
      <w:pPr>
        <w:pStyle w:val="BodyText"/>
      </w:pPr>
      <w:r>
        <w:t xml:space="preserve">It is recommended that the Biologist continue their current trajectory while focusing on the identified areas for improvement. Their work aligns well with the broader goals of environmental sustainability and scientific advancement in the Kingdom. This report serves as a testament to their professionalism and dedication to excellence in biological sciences.</w:t>
      </w:r>
    </w:p>
    <w:bookmarkEnd w:id="27"/>
    <w:p>
      <w:pPr>
        <w:pStyle w:val="BodyText"/>
      </w:pPr>
      <w:r>
        <w:rPr>
          <w:bCs/>
          <w:b/>
        </w:rPr>
        <w:t xml:space="preserve">Reviewed by:</w:t>
      </w:r>
    </w:p>
    <w:p>
      <w:pPr>
        <w:pStyle w:val="BodyText"/>
      </w:pPr>
      <w:r>
        <w:t xml:space="preserve">Dr. Ahmed Al-Farsi</w:t>
      </w:r>
    </w:p>
    <w:p>
      <w:pPr>
        <w:pStyle w:val="BodyText"/>
      </w:pPr>
      <w:r>
        <w:t xml:space="preserve">Senior Environmental Scientist</w:t>
      </w:r>
    </w:p>
    <w:p>
      <w:pPr>
        <w:pStyle w:val="BodyText"/>
      </w:pPr>
      <w:r>
        <w:t xml:space="preserve">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Saudi Arabia Jeddah</dc:title>
  <dc:creator/>
  <dc:language>en</dc:language>
  <cp:keywords/>
  <dcterms:created xsi:type="dcterms:W3CDTF">2026-10-10T07:04:35Z</dcterms:created>
  <dcterms:modified xsi:type="dcterms:W3CDTF">2026-10-10T07:04:35Z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