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scientific contributions, and ethical conduct of a Biologist operating within the dynamic and diverse environment of Turkey Istanbul. Istanbul, as a major hub for scientific research and innovation in Turkey, presents unique challenges and opportunities for biologists. This report aims to provide a comprehensive assessment of the Biologist's work, focusing on their research methodologies, contributions to the field, collaboration with peers, and adherence to ethical standards.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Research quality and methodology</w:t>
      </w:r>
    </w:p>
    <w:p>
      <w:pPr>
        <w:numPr>
          <w:ilvl w:val="0"/>
          <w:numId w:val="1001"/>
        </w:numPr>
        <w:pStyle w:val="Compact"/>
      </w:pPr>
      <w:r>
        <w:t xml:space="preserve">Scientific publications and presentations</w:t>
      </w:r>
    </w:p>
    <w:p>
      <w:pPr>
        <w:numPr>
          <w:ilvl w:val="0"/>
          <w:numId w:val="1001"/>
        </w:numPr>
        <w:pStyle w:val="Compact"/>
      </w:pPr>
      <w:r>
        <w:t xml:space="preserve">Collaboration and teamwork</w:t>
      </w:r>
    </w:p>
    <w:p>
      <w:pPr>
        <w:numPr>
          <w:ilvl w:val="0"/>
          <w:numId w:val="1001"/>
        </w:numPr>
        <w:pStyle w:val="Compact"/>
      </w:pPr>
      <w:r>
        <w:t xml:space="preserve">Ethical considerations and compliance</w:t>
      </w:r>
    </w:p>
    <w:p>
      <w:pPr>
        <w:numPr>
          <w:ilvl w:val="0"/>
          <w:numId w:val="1001"/>
        </w:numPr>
        <w:pStyle w:val="Compact"/>
      </w:pPr>
      <w:r>
        <w:t xml:space="preserve">Impact on the local scientific community in Turkey Istanbul</w:t>
      </w:r>
    </w:p>
    <w:bookmarkEnd w:id="22"/>
    <w:bookmarkStart w:id="23" w:name="research-quality-and-methodology"/>
    <w:p>
      <w:pPr>
        <w:pStyle w:val="Heading2"/>
      </w:pPr>
      <w:r>
        <w:t xml:space="preserve">3. Research Quality and Methodology</w:t>
      </w:r>
    </w:p>
    <w:p>
      <w:pPr>
        <w:pStyle w:val="FirstParagraph"/>
      </w:pPr>
      <w:r>
        <w:t xml:space="preserve">The Biologist under review has demonstrated a high level of expertise in their field, particularly in areas relevant to the ecological and biological diversity of Turkey Istanbul. Their research projects have been meticulously planned and executed, employing robust methodologies that align with international standards. The use of advanced techniques, such as molecular biology and ecological modeling, has significantly enhanced the quality and reliability of their findings.</w:t>
      </w:r>
    </w:p>
    <w:p>
      <w:pPr>
        <w:pStyle w:val="BodyText"/>
      </w:pPr>
      <w:r>
        <w:t xml:space="preserve">One notable project involved the study of urban biodiversity in Istanbul, which provided valuable insights into the impact of urbanization on local ecosystems. The Biologist's ability to integrate fieldwork with laboratory analysis has been commendable, resulting in data that is both comprehensive and actionable.</w:t>
      </w:r>
    </w:p>
    <w:bookmarkEnd w:id="23"/>
    <w:bookmarkStart w:id="24" w:name="X14e6d90f7183f9a9d727db4fd9496fc5794bfe0"/>
    <w:p>
      <w:pPr>
        <w:pStyle w:val="Heading2"/>
      </w:pPr>
      <w:r>
        <w:t xml:space="preserve">4. Scientific Publications and Presentations</w:t>
      </w:r>
    </w:p>
    <w:p>
      <w:pPr>
        <w:pStyle w:val="FirstParagraph"/>
      </w:pPr>
      <w:r>
        <w:t xml:space="preserve">The Biologist has an impressive record of scientific publications in reputable journals, many of which are indexed in major databases. Their work has been widely cited, indicating a significant impact on the field. Additionally, the Biologist has actively participated in conferences and seminars, both within Turkey Istanbul and internationally, sharing their findings and engaging with the broader scientific community.</w:t>
      </w:r>
    </w:p>
    <w:p>
      <w:pPr>
        <w:pStyle w:val="BodyText"/>
      </w:pPr>
      <w:r>
        <w:t xml:space="preserve">Recent presentations at the Istanbul Science Festival and the Turkish Biological Society Annual Meeting have been particularly well-received, highlighting the Biologist's ability to communicate complex scientific concepts effectively to diverse audiences.</w:t>
      </w:r>
    </w:p>
    <w:bookmarkEnd w:id="24"/>
    <w:bookmarkStart w:id="25" w:name="collaboration-and-teamwork"/>
    <w:p>
      <w:pPr>
        <w:pStyle w:val="Heading2"/>
      </w:pPr>
      <w:r>
        <w:t xml:space="preserve">5. Collaboration and Teamwork</w:t>
      </w:r>
    </w:p>
    <w:p>
      <w:pPr>
        <w:pStyle w:val="FirstParagraph"/>
      </w:pPr>
      <w:r>
        <w:t xml:space="preserve">Collaboration is a cornerstone of scientific progress, and the Biologist has excelled in this area. They have worked closely with colleagues from various institutions in Turkey Istanbul, including universities, research centers, and government agencies. This collaborative approach has not only enriched their own research but has also fostered a spirit of cooperation and knowledge sharing within the local scientific community.</w:t>
      </w:r>
    </w:p>
    <w:p>
      <w:pPr>
        <w:pStyle w:val="BodyText"/>
      </w:pPr>
      <w:r>
        <w:t xml:space="preserve">The Biologist's leadership in joint projects, such as the Istanbul Biodiversity Initiative, has been instrumental in driving forward important research agendas and securing funding for critical studies.</w:t>
      </w:r>
    </w:p>
    <w:bookmarkEnd w:id="25"/>
    <w:bookmarkStart w:id="26" w:name="ethical-considerations-and-compliance"/>
    <w:p>
      <w:pPr>
        <w:pStyle w:val="Heading2"/>
      </w:pPr>
      <w:r>
        <w:t xml:space="preserve">6. Ethical Considerations and Compliance</w:t>
      </w:r>
    </w:p>
    <w:p>
      <w:pPr>
        <w:pStyle w:val="FirstParagraph"/>
      </w:pPr>
      <w:r>
        <w:t xml:space="preserve">Ethical conduct is paramount in scientific research, and the Biologist has consistently adhered to the highest ethical standards. Their work has been conducted in compliance with all relevant regulations and guidelines, including those related to animal welfare, environmental protection, and data integrity.</w:t>
      </w:r>
    </w:p>
    <w:p>
      <w:pPr>
        <w:pStyle w:val="BodyText"/>
      </w:pPr>
      <w:r>
        <w:t xml:space="preserve">The Biologist has also been proactive in addressing ethical issues, such as obtaining informed consent for human subjects research and ensuring the proper handling and disposal of biological materials. Their commitment to ethical practices has earned them the respect and trust of their peers and the broader community.</w:t>
      </w:r>
    </w:p>
    <w:bookmarkEnd w:id="26"/>
    <w:bookmarkStart w:id="27" w:name="X0e7ab50c1138554401091ea9ad0fdccac83b562"/>
    <w:p>
      <w:pPr>
        <w:pStyle w:val="Heading2"/>
      </w:pPr>
      <w:r>
        <w:t xml:space="preserve">7. Impact on the Local Scientific Community in Turkey Istanbul</w:t>
      </w:r>
    </w:p>
    <w:p>
      <w:pPr>
        <w:pStyle w:val="FirstParagraph"/>
      </w:pPr>
      <w:r>
        <w:t xml:space="preserve">The Biologist's contributions have had a significant impact on the local scientific community in Turkey Istanbul. Their research has informed policy decisions related to environmental conservation and urban planning, helping to shape a more sustainable future for the city. Additionally, their mentorship of young scientists and students has helped to cultivate the next generation of biologists in Turkey.</w:t>
      </w:r>
    </w:p>
    <w:p>
      <w:pPr>
        <w:pStyle w:val="BodyText"/>
      </w:pPr>
      <w:r>
        <w:t xml:space="preserve">The Biologist's involvement in public outreach activities, such as workshops and educational programs, has also played a crucial role in raising awareness about the importance of biodiversity and environmental stewardship among the general public.</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pursue high-quality research that addresses pressing environmental and biological issues in Turkey Istanbul.</w:t>
      </w:r>
    </w:p>
    <w:p>
      <w:pPr>
        <w:numPr>
          <w:ilvl w:val="0"/>
          <w:numId w:val="1002"/>
        </w:numPr>
        <w:pStyle w:val="Compact"/>
      </w:pPr>
      <w:r>
        <w:t xml:space="preserve">Expand collaborations with international researchers to further enhance the scope and impact of their work.</w:t>
      </w:r>
    </w:p>
    <w:p>
      <w:pPr>
        <w:numPr>
          <w:ilvl w:val="0"/>
          <w:numId w:val="1002"/>
        </w:numPr>
        <w:pStyle w:val="Compact"/>
      </w:pPr>
      <w:r>
        <w:t xml:space="preserve">Increase engagement with policy-makers to ensure that scientific findings are effectively translated into actionable policies.</w:t>
      </w:r>
    </w:p>
    <w:p>
      <w:pPr>
        <w:numPr>
          <w:ilvl w:val="0"/>
          <w:numId w:val="1002"/>
        </w:numPr>
        <w:pStyle w:val="Compact"/>
      </w:pPr>
      <w:r>
        <w:t xml:space="preserve">Maintain a strong commitment to ethical standards and transparency in all research activities.</w:t>
      </w:r>
    </w:p>
    <w:bookmarkEnd w:id="28"/>
    <w:bookmarkStart w:id="29" w:name="conclusion"/>
    <w:p>
      <w:pPr>
        <w:pStyle w:val="Heading2"/>
      </w:pPr>
      <w:r>
        <w:t xml:space="preserve">9. Conclusion</w:t>
      </w:r>
    </w:p>
    <w:p>
      <w:pPr>
        <w:pStyle w:val="FirstParagraph"/>
      </w:pPr>
      <w:r>
        <w:t xml:space="preserve">In conclusion, the Biologist under review has demonstrated exceptional professionalism, scientific rigor, and ethical integrity in their work within Turkey Istanbul. Their contributions have not only advanced the field of biology but have also had a positive impact on the local community and environment. This Peer Review Report serves as a testament to their outstanding performance and dedication to the pursuit of scientific knowledge.</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[Institution]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Turkey Istanbul</dc:title>
  <dc:creator/>
  <dc:language>en</dc:language>
  <cp:keywords/>
  <dcterms:created xsi:type="dcterms:W3CDTF">2026-10-10T05:10:20Z</dcterms:created>
  <dcterms:modified xsi:type="dcterms:W3CDTF">2026-10-10T05:10:20Z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