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Biologist</w:t>
      </w:r>
      <w:r>
        <w:t xml:space="preserve"> </w:t>
      </w:r>
      <w:r>
        <w:t xml:space="preserve">-</w:t>
      </w:r>
      <w:r>
        <w:t xml:space="preserve"> </w:t>
      </w:r>
      <w:r>
        <w:t xml:space="preserve">United</w:t>
      </w:r>
      <w:r>
        <w:t xml:space="preserve"> </w:t>
      </w:r>
      <w:r>
        <w:t xml:space="preserve">Kingdom</w:t>
      </w:r>
      <w:r>
        <w:t xml:space="preserve"> </w:t>
      </w:r>
      <w:r>
        <w:t xml:space="preserve">London</w:t>
      </w:r>
    </w:p>
    <w:bookmarkStart w:id="20" w:name="peer-review-report"/>
    <w:p>
      <w:pPr>
        <w:pStyle w:val="Heading1"/>
      </w:pPr>
      <w:r>
        <w:t xml:space="preserve">Peer Review Report</w:t>
      </w:r>
    </w:p>
    <w:p>
      <w:pPr>
        <w:pStyle w:val="FirstParagraph"/>
      </w:pPr>
      <w:r>
        <w:rPr>
          <w:bCs/>
          <w:b/>
        </w:rPr>
        <w:t xml:space="preserve">Subject:</w:t>
      </w:r>
      <w:r>
        <w:t xml:space="preserve"> </w:t>
      </w:r>
      <w:r>
        <w:t xml:space="preserve">Biologist</w:t>
      </w:r>
    </w:p>
    <w:p>
      <w:pPr>
        <w:pStyle w:val="BodyText"/>
      </w:pPr>
      <w:r>
        <w:rPr>
          <w:bCs/>
          <w:b/>
        </w:rPr>
        <w:t xml:space="preserve">Location:</w:t>
      </w:r>
      <w:r>
        <w:t xml:space="preserve"> </w:t>
      </w:r>
      <w:r>
        <w:t xml:space="preserve">United Kingdom London</w:t>
      </w:r>
    </w:p>
    <w:p>
      <w:pPr>
        <w:pStyle w:val="BodyText"/>
      </w:pPr>
      <w:r>
        <w:rPr>
          <w:bCs/>
          <w:b/>
        </w:rPr>
        <w:t xml:space="preserve">Date:</w:t>
      </w:r>
      <w:r>
        <w:t xml:space="preserve"> </w:t>
      </w:r>
      <w:r>
        <w:t xml:space="preserve">October 10, 2023</w:t>
      </w:r>
    </w:p>
    <w:p>
      <w:pPr>
        <w:pStyle w:val="BodyText"/>
      </w:pPr>
      <w:r>
        <w:rPr>
          <w:bCs/>
          <w:b/>
        </w:rPr>
        <w:t xml:space="preserve">Reviewer:</w:t>
      </w:r>
      <w:r>
        <w:t xml:space="preserve"> </w:t>
      </w:r>
      <w:r>
        <w:t xml:space="preserve">Dr. Jane Smith, Senior Biologist</w:t>
      </w:r>
    </w:p>
    <w:bookmarkEnd w:id="20"/>
    <w:bookmarkStart w:id="21" w:name="introduction"/>
    <w:p>
      <w:pPr>
        <w:pStyle w:val="Heading2"/>
      </w:pPr>
      <w:r>
        <w:t xml:space="preserve">1. Introduction</w:t>
      </w:r>
    </w:p>
    <w:p>
      <w:pPr>
        <w:pStyle w:val="FirstParagraph"/>
      </w:pPr>
      <w:r>
        <w:t xml:space="preserve">This Peer Review Report has been prepared to evaluate the professional performance, research contributions, and overall impact of a Biologist working within the United Kingdom London area. The review aims to provide a comprehensive assessment of the individual's scientific expertise, adherence to ethical standards, and contributions to the biological sciences community in London. This report is intended for use by academic institutions, research organizations, and regulatory bodies in the United Kingdom to ensure that the highest standards of biological research and practice are maintained.</w:t>
      </w:r>
    </w:p>
    <w:bookmarkEnd w:id="21"/>
    <w:bookmarkStart w:id="22" w:name="professional-background"/>
    <w:p>
      <w:pPr>
        <w:pStyle w:val="Heading2"/>
      </w:pPr>
      <w:r>
        <w:t xml:space="preserve">2. Professional Background</w:t>
      </w:r>
    </w:p>
    <w:p>
      <w:pPr>
        <w:pStyle w:val="FirstParagraph"/>
      </w:pPr>
      <w:r>
        <w:t xml:space="preserve">The Biologist under review has demonstrated a strong academic foundation, holding advanced degrees in biological sciences from reputable institutions in the United Kingdom. Their professional journey includes significant contributions to various research projects, particularly those focused on environmental biology, genetics, and public health. Working within the vibrant scientific community of London, the Biologist has collaborated with leading institutions such as Imperial College London, University College London, and the Natural History Museum, enhancing the city's reputation as a global hub for biological research.</w:t>
      </w:r>
    </w:p>
    <w:bookmarkEnd w:id="22"/>
    <w:bookmarkStart w:id="23" w:name="research-contributions"/>
    <w:p>
      <w:pPr>
        <w:pStyle w:val="Heading2"/>
      </w:pPr>
      <w:r>
        <w:t xml:space="preserve">3. Research Contributions</w:t>
      </w:r>
    </w:p>
    <w:p>
      <w:pPr>
        <w:pStyle w:val="FirstParagraph"/>
      </w:pPr>
      <w:r>
        <w:t xml:space="preserve">The Biologist's research portfolio is extensive and impactful, with a focus on areas critical to the United Kingdom's scientific priorities. Their work on biodiversity conservation in urban environments has provided valuable insights into maintaining ecological balance in densely populated areas like London. Additionally, their contributions to genetic research have advanced our understanding of hereditary diseases, benefiting public health initiatives across the United Kingdom. The Biologist has published numerous peer-reviewed articles in prestigious journals, further solidifying their standing in the scientific community.</w:t>
      </w:r>
    </w:p>
    <w:bookmarkEnd w:id="23"/>
    <w:bookmarkStart w:id="24" w:name="methodological-rigor"/>
    <w:p>
      <w:pPr>
        <w:pStyle w:val="Heading2"/>
      </w:pPr>
      <w:r>
        <w:t xml:space="preserve">4. Methodological Rigor</w:t>
      </w:r>
    </w:p>
    <w:p>
      <w:pPr>
        <w:pStyle w:val="FirstParagraph"/>
      </w:pPr>
      <w:r>
        <w:t xml:space="preserve">A key aspect of this Peer Review Report is the evaluation of the Biologist's methodological rigor. The individual has consistently employed robust experimental designs, ensuring that their findings are reliable and reproducible. Their adherence to ethical guidelines, particularly those set forth by the United Kingdom's regulatory bodies, is commendable. The Biologist's commitment to transparency and accuracy in data collection and analysis reflects a deep understanding of the responsibilities inherent in biological research.</w:t>
      </w:r>
    </w:p>
    <w:bookmarkEnd w:id="24"/>
    <w:bookmarkStart w:id="25" w:name="collaboration-and-leadership"/>
    <w:p>
      <w:pPr>
        <w:pStyle w:val="Heading2"/>
      </w:pPr>
      <w:r>
        <w:t xml:space="preserve">5. Collaboration and Leadership</w:t>
      </w:r>
    </w:p>
    <w:p>
      <w:pPr>
        <w:pStyle w:val="FirstParagraph"/>
      </w:pPr>
      <w:r>
        <w:t xml:space="preserve">Collaboration is a cornerstone of scientific progress, and the Biologist has excelled in this area. They have actively participated in interdisciplinary projects, working alongside experts from various fields to address complex biological challenges. Their leadership skills have been evident in their ability to guide research teams, mentor junior scientists, and foster a culture of innovation within their institution. These qualities are particularly valuable in the dynamic research environment of London, where collaboration is essential for tackling global issues.</w:t>
      </w:r>
    </w:p>
    <w:bookmarkEnd w:id="25"/>
    <w:bookmarkStart w:id="26" w:name="impact-on-the-community"/>
    <w:p>
      <w:pPr>
        <w:pStyle w:val="Heading2"/>
      </w:pPr>
      <w:r>
        <w:t xml:space="preserve">6. Impact on the Community</w:t>
      </w:r>
    </w:p>
    <w:p>
      <w:pPr>
        <w:pStyle w:val="FirstParagraph"/>
      </w:pPr>
      <w:r>
        <w:t xml:space="preserve">The Biologist's work has had a significant impact on both the scientific community and the broader public in the United Kingdom. Their research on environmental biology has informed policy decisions related to urban planning and conservation efforts in London. Furthermore, their engagement with educational programs has inspired the next generation of scientists, contributing to the United Kingdom's goal of fostering a scientifically literate society. The Biologist's dedication to public outreach and science communication has enhanced the visibility and appreciation of biological sciences in London.</w:t>
      </w:r>
    </w:p>
    <w:bookmarkEnd w:id="26"/>
    <w:bookmarkStart w:id="27" w:name="areas-for-improvement"/>
    <w:p>
      <w:pPr>
        <w:pStyle w:val="Heading2"/>
      </w:pPr>
      <w:r>
        <w:t xml:space="preserve">7. Areas for Improvement</w:t>
      </w:r>
    </w:p>
    <w:p>
      <w:pPr>
        <w:pStyle w:val="FirstParagraph"/>
      </w:pPr>
      <w:r>
        <w:t xml:space="preserve">While the Biologist's contributions are noteworthy, there are areas where further development could enhance their impact. Expanding their research to include more global perspectives could strengthen the applicability of their findings beyond the United Kingdom. Additionally, increasing involvement in policy-making processes could amplify the influence of their work on national and international levels. Encouraging more diverse collaborations within London's scientific community could also lead to innovative solutions to pressing biological challenges.</w:t>
      </w:r>
    </w:p>
    <w:bookmarkEnd w:id="27"/>
    <w:bookmarkStart w:id="28" w:name="conclusion"/>
    <w:p>
      <w:pPr>
        <w:pStyle w:val="Heading2"/>
      </w:pPr>
      <w:r>
        <w:t xml:space="preserve">8. Conclusion</w:t>
      </w:r>
    </w:p>
    <w:p>
      <w:pPr>
        <w:pStyle w:val="FirstParagraph"/>
      </w:pPr>
      <w:r>
        <w:t xml:space="preserve">In conclusion, this Peer Review Report highlights the exceptional contributions of the Biologist to the field of biological sciences in the United Kingdom London area. Their rigorous research, ethical practice, and collaborative spirit have significantly advanced our understanding of critical biological issues. As London continues to be a leading center for scientific innovation, the Biologist's work serves as a model for excellence and dedication. It is recommended that their efforts be recognized and supported to further their impactful contributions to the scientific community and society at large.</w:t>
      </w:r>
    </w:p>
    <w:bookmarkEnd w:id="28"/>
    <w:p>
      <w:pPr>
        <w:pStyle w:val="BodyText"/>
      </w:pPr>
      <w:r>
        <w:rPr>
          <w:bCs/>
          <w:b/>
        </w:rPr>
        <w:t xml:space="preserve">Dr. Jane Smith</w:t>
      </w:r>
      <w:r>
        <w:br/>
      </w:r>
      <w:r>
        <w:t xml:space="preserve">Senior Biologist</w:t>
      </w:r>
      <w:r>
        <w:br/>
      </w:r>
      <w:r>
        <w:t xml:space="preserve">Peer Review Committee</w:t>
      </w:r>
      <w:r>
        <w:br/>
      </w:r>
      <w:r>
        <w:t xml:space="preserve">United Kingdom London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Biologist - United Kingdom London</dc:title>
  <dc:creator/>
  <dc:language>en</dc:language>
  <cp:keywords/>
  <dcterms:created xsi:type="dcterms:W3CDTF">2026-10-10T08:14:47Z</dcterms:created>
  <dcterms:modified xsi:type="dcterms:W3CDTF">2026-10-10T08:14:47Z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