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Houston, United States</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Jane Doe, Senior Biologist</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scientific contributions, and ethical conduct of a Biologist working in Houston, United States. The purpose of this review is to provide constructive feedback that aligns with the standards expected of biological professionals in this region. Houston is a hub for biomedical research, environmental science, and healthcare innovation, making it essential for Biologists to maintain high standards in their work.</w:t>
      </w:r>
    </w:p>
    <w:bookmarkEnd w:id="21"/>
    <w:bookmarkStart w:id="22" w:name="scope-of-review"/>
    <w:p>
      <w:pPr>
        <w:pStyle w:val="Heading2"/>
      </w:pPr>
      <w:r>
        <w:t xml:space="preserve">Scope of Review</w:t>
      </w:r>
    </w:p>
    <w:p>
      <w:pPr>
        <w:pStyle w:val="FirstParagraph"/>
      </w:pPr>
      <w:r>
        <w:t xml:space="preserve">The review covers the following areas:</w:t>
      </w:r>
    </w:p>
    <w:p>
      <w:pPr>
        <w:numPr>
          <w:ilvl w:val="0"/>
          <w:numId w:val="1001"/>
        </w:numPr>
        <w:pStyle w:val="Compact"/>
      </w:pPr>
      <w:r>
        <w:t xml:space="preserve">Scientific research and publications</w:t>
      </w:r>
    </w:p>
    <w:p>
      <w:pPr>
        <w:numPr>
          <w:ilvl w:val="0"/>
          <w:numId w:val="1001"/>
        </w:numPr>
        <w:pStyle w:val="Compact"/>
      </w:pPr>
      <w:r>
        <w:t xml:space="preserve">Fieldwork and laboratory practices</w:t>
      </w:r>
    </w:p>
    <w:p>
      <w:pPr>
        <w:numPr>
          <w:ilvl w:val="0"/>
          <w:numId w:val="1001"/>
        </w:numPr>
        <w:pStyle w:val="Compact"/>
      </w:pPr>
      <w:r>
        <w:t xml:space="preserve">Collaboration and teamwork</w:t>
      </w:r>
    </w:p>
    <w:p>
      <w:pPr>
        <w:numPr>
          <w:ilvl w:val="0"/>
          <w:numId w:val="1001"/>
        </w:numPr>
        <w:pStyle w:val="Compact"/>
      </w:pPr>
      <w:r>
        <w:t xml:space="preserve">Compliance with ethical and regulatory standards</w:t>
      </w:r>
    </w:p>
    <w:p>
      <w:pPr>
        <w:numPr>
          <w:ilvl w:val="0"/>
          <w:numId w:val="1001"/>
        </w:numPr>
        <w:pStyle w:val="Compact"/>
      </w:pPr>
      <w:r>
        <w:t xml:space="preserve">Professional development and contributions to the scientific community</w:t>
      </w:r>
    </w:p>
    <w:bookmarkEnd w:id="22"/>
    <w:bookmarkStart w:id="23" w:name="scientific-research-and-publications"/>
    <w:p>
      <w:pPr>
        <w:pStyle w:val="Heading2"/>
      </w:pPr>
      <w:r>
        <w:t xml:space="preserve">Scientific Research and Publications</w:t>
      </w:r>
    </w:p>
    <w:p>
      <w:pPr>
        <w:pStyle w:val="FirstParagraph"/>
      </w:pPr>
      <w:r>
        <w:t xml:space="preserve">The Biologist under review has demonstrated a strong commitment to advancing biological sciences through rigorous research. Their work on local ecosystems in the Houston area, particularly focusing on wetland conservation and biodiversity, has been both innovative and impactful. Several peer-reviewed publications highlight their ability to design robust experiments and analyze complex data sets.</w:t>
      </w:r>
    </w:p>
    <w:p>
      <w:pPr>
        <w:pStyle w:val="BodyText"/>
      </w:pPr>
      <w:r>
        <w:t xml:space="preserve">However, there is room for improvement in the dissemination of findings to broader audiences. While the research is technically sound, efforts to communicate results to policymakers and the public in Houston could be enhanced to maximize societal impact.</w:t>
      </w:r>
    </w:p>
    <w:bookmarkEnd w:id="23"/>
    <w:bookmarkStart w:id="24" w:name="fieldwork-and-laboratory-practices"/>
    <w:p>
      <w:pPr>
        <w:pStyle w:val="Heading2"/>
      </w:pPr>
      <w:r>
        <w:t xml:space="preserve">Fieldwork and Laboratory Practices</w:t>
      </w:r>
    </w:p>
    <w:p>
      <w:pPr>
        <w:pStyle w:val="FirstParagraph"/>
      </w:pPr>
      <w:r>
        <w:t xml:space="preserve">The Biologist has shown proficiency in both fieldwork and laboratory techniques. Their adherence to safety protocols and ethical guidelines during field studies in the Houston region has been commendable. Laboratory work reflects meticulous attention to detail, ensuring data integrity and reproducibility.</w:t>
      </w:r>
    </w:p>
    <w:p>
      <w:pPr>
        <w:pStyle w:val="BodyText"/>
      </w:pPr>
      <w:r>
        <w:t xml:space="preserve">One area for improvement is the integration of emerging technologies, such as advanced genomic tools and environmental sensors, which are increasingly relevant in modern biological research in the United States.</w:t>
      </w:r>
    </w:p>
    <w:bookmarkEnd w:id="24"/>
    <w:bookmarkStart w:id="25" w:name="collaboration-and-teamwork"/>
    <w:p>
      <w:pPr>
        <w:pStyle w:val="Heading2"/>
      </w:pPr>
      <w:r>
        <w:t xml:space="preserve">Collaboration and Teamwork</w:t>
      </w:r>
    </w:p>
    <w:p>
      <w:pPr>
        <w:pStyle w:val="FirstParagraph"/>
      </w:pPr>
      <w:r>
        <w:t xml:space="preserve">Collaboration is a cornerstone of scientific progress, and the Biologist has actively engaged with colleagues across disciplines. Their participation in interdisciplinary projects in Houston, including partnerships with medical researchers and environmental agencies, has been valuable.</w:t>
      </w:r>
    </w:p>
    <w:p>
      <w:pPr>
        <w:pStyle w:val="BodyText"/>
      </w:pPr>
      <w:r>
        <w:t xml:space="preserve">Nevertheless, there are opportunities to strengthen leadership skills and mentorship of junior scientists. Encouraging a more inclusive and supportive team environment would further enhance collaborative outcomes.</w:t>
      </w:r>
    </w:p>
    <w:bookmarkEnd w:id="25"/>
    <w:bookmarkStart w:id="26" w:name="ethical-and-regulatory-compliance"/>
    <w:p>
      <w:pPr>
        <w:pStyle w:val="Heading2"/>
      </w:pPr>
      <w:r>
        <w:t xml:space="preserve">Ethical and Regulatory Compliance</w:t>
      </w:r>
    </w:p>
    <w:p>
      <w:pPr>
        <w:pStyle w:val="FirstParagraph"/>
      </w:pPr>
      <w:r>
        <w:t xml:space="preserve">The Biologist has consistently adhered to ethical standards and regulatory requirements applicable in the United States. Their work complies with federal and state guidelines, including those related to animal welfare, environmental protection, and data privacy.</w:t>
      </w:r>
    </w:p>
    <w:p>
      <w:pPr>
        <w:pStyle w:val="BodyText"/>
      </w:pPr>
      <w:r>
        <w:t xml:space="preserve">Continued vigilance is recommended, particularly as regulations evolve. Staying informed about updates from agencies such as the Environmental Protection Agency (EPA) and the National Institutes of Health (NIH) will ensure ongoing compliance.</w:t>
      </w:r>
    </w:p>
    <w:bookmarkEnd w:id="26"/>
    <w:bookmarkStart w:id="27" w:name="Xad82aa5a3ea44e65641057e16cda62deda7d176"/>
    <w:p>
      <w:pPr>
        <w:pStyle w:val="Heading2"/>
      </w:pPr>
      <w:r>
        <w:t xml:space="preserve">Professional Development and Community Contributions</w:t>
      </w:r>
    </w:p>
    <w:p>
      <w:pPr>
        <w:pStyle w:val="FirstParagraph"/>
      </w:pPr>
      <w:r>
        <w:t xml:space="preserve">The Biologist has actively pursued professional development through conferences, workshops, and continuing education. Their involvement in local scientific organizations in Houston reflects a commitment to staying current with advancements in the field.</w:t>
      </w:r>
    </w:p>
    <w:p>
      <w:pPr>
        <w:pStyle w:val="BodyText"/>
      </w:pPr>
      <w:r>
        <w:t xml:space="preserve">Further engagement with community outreach programs could amplify their impact. Educating the public about biological sciences and environmental stewardship is particularly important in a diverse and growing city like Houston.</w:t>
      </w:r>
    </w:p>
    <w:bookmarkEnd w:id="27"/>
    <w:bookmarkStart w:id="28" w:name="recommendations"/>
    <w:p>
      <w:pPr>
        <w:pStyle w:val="Heading2"/>
      </w:pPr>
      <w:r>
        <w:t xml:space="preserve">Recommendations</w:t>
      </w:r>
    </w:p>
    <w:p>
      <w:pPr>
        <w:pStyle w:val="FirstParagraph"/>
      </w:pPr>
      <w:r>
        <w:t xml:space="preserve">Based on this Peer Review Report, the following recommendations are made:</w:t>
      </w:r>
    </w:p>
    <w:p>
      <w:pPr>
        <w:numPr>
          <w:ilvl w:val="0"/>
          <w:numId w:val="1002"/>
        </w:numPr>
        <w:pStyle w:val="Compact"/>
      </w:pPr>
      <w:r>
        <w:t xml:space="preserve">Enhance science communication skills to better engage non-specialist audiences.</w:t>
      </w:r>
    </w:p>
    <w:p>
      <w:pPr>
        <w:numPr>
          <w:ilvl w:val="0"/>
          <w:numId w:val="1002"/>
        </w:numPr>
        <w:pStyle w:val="Compact"/>
      </w:pPr>
      <w:r>
        <w:t xml:space="preserve">Incorporate cutting-edge technologies into research methodologies.</w:t>
      </w:r>
    </w:p>
    <w:p>
      <w:pPr>
        <w:numPr>
          <w:ilvl w:val="0"/>
          <w:numId w:val="1002"/>
        </w:numPr>
        <w:pStyle w:val="Compact"/>
      </w:pPr>
      <w:r>
        <w:t xml:space="preserve">Develop leadership and mentorship capabilities to support emerging scientists.</w:t>
      </w:r>
    </w:p>
    <w:p>
      <w:pPr>
        <w:numPr>
          <w:ilvl w:val="0"/>
          <w:numId w:val="1002"/>
        </w:numPr>
        <w:pStyle w:val="Compact"/>
      </w:pPr>
      <w:r>
        <w:t xml:space="preserve">Stay updated on regulatory changes and ethical guidelines.</w:t>
      </w:r>
    </w:p>
    <w:p>
      <w:pPr>
        <w:numPr>
          <w:ilvl w:val="0"/>
          <w:numId w:val="1002"/>
        </w:numPr>
        <w:pStyle w:val="Compact"/>
      </w:pPr>
      <w:r>
        <w:t xml:space="preserve">Increase participation in community outreach and educational initiatives.</w:t>
      </w:r>
    </w:p>
    <w:bookmarkEnd w:id="28"/>
    <w:bookmarkStart w:id="29" w:name="conclusion"/>
    <w:p>
      <w:pPr>
        <w:pStyle w:val="Heading2"/>
      </w:pPr>
      <w:r>
        <w:t xml:space="preserve">Conclusion</w:t>
      </w:r>
    </w:p>
    <w:p>
      <w:pPr>
        <w:pStyle w:val="FirstParagraph"/>
      </w:pPr>
      <w:r>
        <w:t xml:space="preserve">This Peer Review Report affirms that the Biologist is a dedicated and competent professional contributing meaningfully to the scientific community in Houston, United States. By addressing the areas for improvement outlined above, they can further elevate their impact and continue to uphold the high standards expected of Biologists in this dynamic region.</w:t>
      </w:r>
    </w:p>
    <w:bookmarkEnd w:id="29"/>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Dr. Jane Doe</w:t>
      </w:r>
    </w:p>
    <w:p>
      <w:pPr>
        <w:pStyle w:val="BodyText"/>
      </w:pPr>
      <w:r>
        <w:rPr>
          <w:bCs/>
          <w:b/>
        </w:rPr>
        <w:t xml:space="preserve">Title:</w:t>
      </w:r>
      <w:r>
        <w:t xml:space="preserve"> </w:t>
      </w:r>
      <w:r>
        <w:t xml:space="preserve">Senior Biologist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Houston, United States</dc:title>
  <dc:creator/>
  <dc:language>en</dc:language>
  <cp:keywords/>
  <dcterms:created xsi:type="dcterms:W3CDTF">2026-10-10T04:34:55Z</dcterms:created>
  <dcterms:modified xsi:type="dcterms:W3CDTF">2026-10-10T04:34:55Z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