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Maria Silva, Senior Biomedical Engineer</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contributions of a Biomedical Engineer working in the dynamic healthcare environment of Brazil, specifically in the city of Rio de Janeiro. The purpose of this review is to provide a comprehensive assessment of the engineer's capabilities, adherence to industry standards, and impact on the biomedical field within this region. Rio de Janeiro, known for its advanced medical facilities and research institutions, presents unique challenges and opportunities for biomedical professionals. This report aims to highlight the strengths and areas for improvement of the engineer under review, ensuring alignment with the high standards expected in this vibrant city.</w:t>
      </w:r>
    </w:p>
    <w:bookmarkEnd w:id="21"/>
    <w:bookmarkStart w:id="22" w:name="professional-background"/>
    <w:p>
      <w:pPr>
        <w:pStyle w:val="Heading2"/>
      </w:pPr>
      <w:r>
        <w:t xml:space="preserve">2. Professional Background</w:t>
      </w:r>
    </w:p>
    <w:p>
      <w:pPr>
        <w:pStyle w:val="FirstParagraph"/>
      </w:pPr>
      <w:r>
        <w:t xml:space="preserve">The Biomedical Engineer under review has demonstrated a strong foundation in both theoretical knowledge and practical application. With a degree from a reputable institution in Brazil, the engineer has gained extensive experience in the design, development, and maintenance of medical devices and systems. Their work in Rio de Janeiro has been particularly notable, as they have contributed to projects that address the specific healthcare needs of the local population. The engineer's familiarity with the regulatory landscape in Brazil, including compliance with ANVISA (Agência Nacional de Vigilância Sanitária) standards, has been a significant asset in their role.</w:t>
      </w:r>
    </w:p>
    <w:bookmarkEnd w:id="22"/>
    <w:bookmarkStart w:id="23" w:name="technical-expertise"/>
    <w:p>
      <w:pPr>
        <w:pStyle w:val="Heading2"/>
      </w:pPr>
      <w:r>
        <w:t xml:space="preserve">3. Technical Expertise</w:t>
      </w:r>
    </w:p>
    <w:p>
      <w:pPr>
        <w:pStyle w:val="FirstParagraph"/>
      </w:pPr>
      <w:r>
        <w:t xml:space="preserve">The engineer's technical skills are commendable, particularly in the areas of medical imaging, biomechanics, and biomedical instrumentation. Their ability to integrate cutting-edge technologies into existing healthcare systems has improved patient care and operational efficiency in several hospitals in Rio de Janeiro. For instance, their work on optimizing MRI and CT scan equipment has reduced downtime and enhanced diagnostic accuracy. Additionally, their expertise in developing custom prosthetics and orthotics has had a direct positive impact on patients with mobility challenges, showcasing their commitment to improving quality of life.</w:t>
      </w:r>
    </w:p>
    <w:bookmarkEnd w:id="23"/>
    <w:bookmarkStart w:id="24" w:name="project-contributions"/>
    <w:p>
      <w:pPr>
        <w:pStyle w:val="Heading2"/>
      </w:pPr>
      <w:r>
        <w:t xml:space="preserve">4. Project Contributions</w:t>
      </w:r>
    </w:p>
    <w:p>
      <w:pPr>
        <w:pStyle w:val="FirstParagraph"/>
      </w:pPr>
      <w:r>
        <w:t xml:space="preserve">One of the standout aspects of the engineer's performance is their involvement in key projects that align with the healthcare priorities of Rio de Janeiro. They have played a pivotal role in the implementation of telemedicine solutions, which have expanded access to healthcare services in underserved areas of the city. Furthermore, their contributions to research initiatives focused on tropical diseases have been instrumental in advancing medical knowledge and developing innovative treatment options. These projects not only demonstrate the engineer's technical proficiency but also their ability to collaborate effectively with multidisciplinary teams.</w:t>
      </w:r>
    </w:p>
    <w:bookmarkEnd w:id="24"/>
    <w:bookmarkStart w:id="25" w:name="regulatory-compliance-and-safety"/>
    <w:p>
      <w:pPr>
        <w:pStyle w:val="Heading2"/>
      </w:pPr>
      <w:r>
        <w:t xml:space="preserve">5. Regulatory Compliance and Safety</w:t>
      </w:r>
    </w:p>
    <w:p>
      <w:pPr>
        <w:pStyle w:val="FirstParagraph"/>
      </w:pPr>
      <w:r>
        <w:t xml:space="preserve">In the context of Brazil's stringent healthcare regulations, the engineer has consistently demonstrated a strong commitment to compliance and safety. Their meticulous approach to ensuring that all medical devices and systems meet ANVISA standards has minimized risks and enhanced patient safety. Regular audits and quality checks conducted by the engineer have resulted in the timely identification and resolution of potential issues, reflecting their proactive attitude towards maintaining high safety standards.</w:t>
      </w:r>
    </w:p>
    <w:bookmarkEnd w:id="25"/>
    <w:bookmarkStart w:id="26" w:name="areas-for-improvement"/>
    <w:p>
      <w:pPr>
        <w:pStyle w:val="Heading2"/>
      </w:pPr>
      <w:r>
        <w:t xml:space="preserve">6. Areas for Improvement</w:t>
      </w:r>
    </w:p>
    <w:p>
      <w:pPr>
        <w:pStyle w:val="FirstParagraph"/>
      </w:pPr>
      <w:r>
        <w:t xml:space="preserve">While the engineer's performance has been largely exemplary, there are areas where further development could enhance their effectiveness. One such area is the integration of artificial intelligence and machine learning into biomedical applications. As these technologies become increasingly prevalent in healthcare, staying abreast of their advancements and incorporating them into projects could significantly benefit the engineer's work. Additionally, enhancing communication skills, particularly in presenting complex technical information to non-technical stakeholders, would further strengthen their ability to lead and influence projects.</w:t>
      </w:r>
    </w:p>
    <w:bookmarkEnd w:id="26"/>
    <w:bookmarkStart w:id="27" w:name="conclusion"/>
    <w:p>
      <w:pPr>
        <w:pStyle w:val="Heading2"/>
      </w:pPr>
      <w:r>
        <w:t xml:space="preserve">7. Conclusion</w:t>
      </w:r>
    </w:p>
    <w:p>
      <w:pPr>
        <w:pStyle w:val="FirstParagraph"/>
      </w:pPr>
      <w:r>
        <w:t xml:space="preserve">In conclusion, this Peer Review Report highlights the significant contributions and technical prowess of the Biomedical Engineer in the context of Brazil's Rio de Janeiro. Their dedication to improving healthcare outcomes, adherence to regulatory standards, and involvement in impactful projects underscore their value as a professional in this field. By addressing the identified areas for improvement, the engineer has the potential to further elevate their impact and continue to be a driving force in the advancement of biomedical engineering in this vibrant city.</w:t>
      </w:r>
    </w:p>
    <w:bookmarkEnd w:id="27"/>
    <w:p>
      <w:pPr>
        <w:pStyle w:val="BodyText"/>
      </w:pPr>
      <w:r>
        <w:rPr>
          <w:bCs/>
          <w:b/>
        </w:rPr>
        <w:t xml:space="preserve">Reviewed by:</w:t>
      </w:r>
    </w:p>
    <w:p>
      <w:pPr>
        <w:pStyle w:val="BodyText"/>
      </w:pPr>
      <w:r>
        <w:t xml:space="preserve">Dr. Maria Silva</w:t>
      </w:r>
    </w:p>
    <w:p>
      <w:pPr>
        <w:pStyle w:val="BodyText"/>
      </w:pPr>
      <w:r>
        <w:t xml:space="preserve">Senior Biomedical Engineer</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dc:title>
  <dc:creator/>
  <dc:language>en</dc:language>
  <cp:keywords/>
  <dcterms:created xsi:type="dcterms:W3CDTF">2026-10-10T07:03:59Z</dcterms:created>
  <dcterms:modified xsi:type="dcterms:W3CDTF">2026-10-10T07:03:59Z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