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6" w:name="peer-review-report"/>
    <w:p>
      <w:pPr>
        <w:pStyle w:val="Heading1"/>
      </w:pPr>
      <w:r>
        <w:t xml:space="preserve">Peer Review Report</w:t>
      </w:r>
    </w:p>
    <w:p>
      <w:pPr>
        <w:pStyle w:val="FirstParagraph"/>
      </w:pPr>
      <w:r>
        <w:t xml:space="preserve">Subject of Review</w:t>
      </w:r>
    </w:p>
    <w:p>
      <w:pPr>
        <w:pStyle w:val="BodyText"/>
      </w:pPr>
      <w:r>
        <w:t xml:space="preserve">Biomedical Engineer Professional Competency</w:t>
      </w:r>
    </w:p>
    <w:p>
      <w:pPr>
        <w:pStyle w:val="BodyText"/>
      </w:pPr>
      <w:r>
        <w:t xml:space="preserve">Location of Practice</w:t>
      </w:r>
    </w:p>
    <w:p>
      <w:pPr>
        <w:pStyle w:val="BodyText"/>
      </w:pPr>
      <w:r>
        <w:t xml:space="preserve">Islamabad, Pakistan</w:t>
      </w:r>
    </w:p>
    <w:p>
      <w:pPr>
        <w:pStyle w:val="BodyText"/>
      </w:pPr>
      <w:r>
        <w:t xml:space="preserve">Report Date</w:t>
      </w:r>
    </w:p>
    <w:p>
      <w:pPr>
        <w:pStyle w:val="BodyText"/>
      </w:pPr>
      <w:r>
        <w:t xml:space="preserve">October 24, 2023</w:t>
      </w:r>
    </w:p>
    <w:p>
      <w:pPr>
        <w:pStyle w:val="BodyText"/>
      </w:pPr>
      <w:r>
        <w:t xml:space="preserve">Reviewing Body</w:t>
      </w:r>
    </w:p>
    <w:p>
      <w:pPr>
        <w:pStyle w:val="BodyText"/>
      </w:pPr>
      <w:r>
        <w:t xml:space="preserve">Pakistan Engineering Council (PEC) - Islamabad Chapter</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ethical adherence of a Biomedical Engineer operating within the healthcare infrastructure of Islamabad, Pakistan. The review was conducted in accordance with the standards set forth by the Pakistan Engineering Council (PEC) and the regulatory guidelines of the Pakistan Medical Commission (PMC). The primary objective of this assessment is to ensure that the engineer maintains the highest standards of patient safety, equipment reliability, and regulatory compliance within the capital's medical facilities.</w:t>
      </w:r>
    </w:p>
    <w:p>
      <w:pPr>
        <w:pStyle w:val="BodyText"/>
      </w:pPr>
      <w:r>
        <w:t xml:space="preserve">The evaluation focuses on the engineer's ability to manage complex biomedical technologies, their contribution to the local healthcare ecosystem in Islamabad, and their adherence to national safety protocols. The findings indicate a strong alignment with international engineering standards while addressing the specific infrastructural challenges present in the region.</w:t>
      </w:r>
    </w:p>
    <w:bookmarkEnd w:id="20"/>
    <w:bookmarkStart w:id="21" w:name="scope-of-review"/>
    <w:p>
      <w:pPr>
        <w:pStyle w:val="Heading2"/>
      </w:pPr>
      <w:r>
        <w:t xml:space="preserve">2. Scope of Review</w:t>
      </w:r>
    </w:p>
    <w:p>
      <w:pPr>
        <w:pStyle w:val="FirstParagraph"/>
      </w:pPr>
      <w:r>
        <w:t xml:space="preserve">The scope of this Peer Review Report encompasses several critical domains relevant to the practice of biomedical engineering in Pakistan. The review panel examined the following areas:</w:t>
      </w:r>
    </w:p>
    <w:p>
      <w:pPr>
        <w:numPr>
          <w:ilvl w:val="0"/>
          <w:numId w:val="1001"/>
        </w:numPr>
        <w:pStyle w:val="Compact"/>
      </w:pPr>
      <w:r>
        <w:rPr>
          <w:bCs/>
          <w:b/>
        </w:rPr>
        <w:t xml:space="preserve">Clinical Engineering Management:</w:t>
      </w:r>
      <w:r>
        <w:t xml:space="preserve"> </w:t>
      </w:r>
      <w:r>
        <w:t xml:space="preserve">Assessment of the maintenance, calibration, and lifecycle management of medical devices in Islamabad-based hospitals.</w:t>
      </w:r>
    </w:p>
    <w:p>
      <w:pPr>
        <w:numPr>
          <w:ilvl w:val="0"/>
          <w:numId w:val="1001"/>
        </w:numPr>
        <w:pStyle w:val="Compact"/>
      </w:pPr>
      <w:r>
        <w:rPr>
          <w:bCs/>
          <w:b/>
        </w:rPr>
        <w:t xml:space="preserve">Regulatory Compliance:</w:t>
      </w:r>
      <w:r>
        <w:t xml:space="preserve"> </w:t>
      </w:r>
      <w:r>
        <w:t xml:space="preserve">Verification of adherence to PEC codes of ethics and local health department regulations.</w:t>
      </w:r>
    </w:p>
    <w:p>
      <w:pPr>
        <w:numPr>
          <w:ilvl w:val="0"/>
          <w:numId w:val="1001"/>
        </w:numPr>
        <w:pStyle w:val="Compact"/>
      </w:pPr>
      <w:r>
        <w:rPr>
          <w:bCs/>
          <w:b/>
        </w:rPr>
        <w:t xml:space="preserve">Technical Proficiency:</w:t>
      </w:r>
      <w:r>
        <w:t xml:space="preserve"> </w:t>
      </w:r>
      <w:r>
        <w:t xml:space="preserve">Evaluation of skills in repairing and troubleshooting advanced diagnostic and therapeutic equipment.</w:t>
      </w:r>
    </w:p>
    <w:p>
      <w:pPr>
        <w:numPr>
          <w:ilvl w:val="0"/>
          <w:numId w:val="1001"/>
        </w:numPr>
        <w:pStyle w:val="Compact"/>
      </w:pPr>
      <w:r>
        <w:rPr>
          <w:bCs/>
          <w:b/>
        </w:rPr>
        <w:t xml:space="preserve">Project Implementation:</w:t>
      </w:r>
      <w:r>
        <w:t xml:space="preserve"> </w:t>
      </w:r>
      <w:r>
        <w:t xml:space="preserve">Review of recent projects involving the installation of biomedical infrastructure in the Federal Capital Territory.</w:t>
      </w:r>
    </w:p>
    <w:bookmarkEnd w:id="21"/>
    <w:bookmarkStart w:id="22" w:name="X50836664a0f9838ec051e8692abf182c5542349"/>
    <w:p>
      <w:pPr>
        <w:pStyle w:val="Heading2"/>
      </w:pPr>
      <w:r>
        <w:t xml:space="preserve">3. Technical Competency and Clinical Engineering</w:t>
      </w:r>
    </w:p>
    <w:p>
      <w:pPr>
        <w:pStyle w:val="FirstParagraph"/>
      </w:pPr>
      <w:r>
        <w:t xml:space="preserve">The Biomedical Engineer under review has demonstrated exceptional technical proficiency in managing the diverse array of medical equipment found in Islamabad's tertiary care hospitals. The review highlights the engineer's capability in handling high-complexity devices such as MRI scanners, CT scanners, and patient monitoring systems. Given the rapid technological advancement in Pakistan's healthcare sector, the engineer's ability to stay updated with global technological trends is commendable.</w:t>
      </w:r>
    </w:p>
    <w:p>
      <w:pPr>
        <w:pStyle w:val="BodyText"/>
      </w:pPr>
      <w:r>
        <w:t xml:space="preserve">A significant portion of the review focused on preventive maintenance protocols. The engineer has successfully implemented a robust Computerized Maintenance Management System (CMMS) that has reduced equipment downtime by approximately 25% in the facilities under their supervision. This is particularly crucial in Islamabad, where the demand for high-quality healthcare services is increasing, and equipment reliability is paramount for patient outcomes. The engineer's approach to calibration ensures that diagnostic accuracy remains within the tolerances required by international standards, thereby safeguarding patient safety.</w:t>
      </w:r>
    </w:p>
    <w:bookmarkEnd w:id="22"/>
    <w:bookmarkStart w:id="23" w:name="X4fce49c5e313d333f34f3bbfba8c32b5737a9e3"/>
    <w:p>
      <w:pPr>
        <w:pStyle w:val="Heading2"/>
      </w:pPr>
      <w:r>
        <w:t xml:space="preserve">4. Regulatory Adherence and Ethical Practice</w:t>
      </w:r>
    </w:p>
    <w:p>
      <w:pPr>
        <w:pStyle w:val="FirstParagraph"/>
      </w:pPr>
      <w:r>
        <w:t xml:space="preserve">Operating in Pakistan requires strict adherence to the regulations enforced by the Pakistan Engineering Council. This Peer Review Report confirms that the Biomedical Engineer maintains a valid PEC license and actively participates in Continuing Professional Development (CPD) programs. The engineer's commitment to ethical practice is evident in their transparent reporting of equipment failures and their proactive approach to risk management.</w:t>
      </w:r>
    </w:p>
    <w:p>
      <w:pPr>
        <w:pStyle w:val="BodyText"/>
      </w:pPr>
      <w:r>
        <w:t xml:space="preserve">Furthermore, the review assessed the engineer's compliance with the National Health Regulations of Pakistan. The engineer has been instrumental in ensuring that all biomedical waste management systems and electrical safety protocols in their facilities meet the stringent requirements of the Islamabad Capital Territory (ICT) health authorities. This alignment with local regulations is vital for the sustainable operation of medical facilities in the region.</w:t>
      </w:r>
    </w:p>
    <w:bookmarkEnd w:id="23"/>
    <w:bookmarkStart w:id="24" w:name="Xcdf7db4ad1234c87f76f1c77e2cadfe0778daa6"/>
    <w:p>
      <w:pPr>
        <w:pStyle w:val="Heading2"/>
      </w:pPr>
      <w:r>
        <w:t xml:space="preserve">5. Contribution to the Local Healthcare Ecosystem</w:t>
      </w:r>
    </w:p>
    <w:p>
      <w:pPr>
        <w:pStyle w:val="FirstParagraph"/>
      </w:pPr>
      <w:r>
        <w:t xml:space="preserve">The role of a Biomedical Engineer in Islamabad extends beyond technical maintenance; it involves a significant contribution to the broader healthcare ecosystem. This report notes the engineer's active involvement in training local technicians and nursing staff on the safe operation of medical devices. By fostering a culture of safety and technical awareness, the engineer is helping to bridge the skills gap often observed in the developing healthcare infrastructure of Pakistan.</w:t>
      </w:r>
    </w:p>
    <w:p>
      <w:pPr>
        <w:pStyle w:val="BodyText"/>
      </w:pPr>
      <w:r>
        <w:t xml:space="preserve">Additionally, the engineer has contributed to several initiatives aimed at improving healthcare accessibility in underserved areas of Islamabad. Their work in optimizing the supply chain for medical spare parts has reduced the dependency on expensive overseas imports, thereby making healthcare more cost-effective for the local population. This economic efficiency is a critical aspect of biomedical engineering in a developing economy like Pakistan.</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conducted for this Peer Review Report, the Biomedical Engineer is deemed fully competent to continue their practice in Islamabad, Pakistan. The engineer exhibits a high level of technical skill, regulatory awareness, and ethical integrity.</w:t>
      </w:r>
    </w:p>
    <w:p>
      <w:pPr>
        <w:pStyle w:val="BodyText"/>
      </w:pPr>
      <w:r>
        <w:t xml:space="preserve">However, to further enhance their professional standing, the following recommendations are made:</w:t>
      </w:r>
    </w:p>
    <w:p>
      <w:pPr>
        <w:numPr>
          <w:ilvl w:val="0"/>
          <w:numId w:val="1002"/>
        </w:numPr>
        <w:pStyle w:val="Compact"/>
      </w:pPr>
      <w:r>
        <w:rPr>
          <w:bCs/>
          <w:b/>
        </w:rPr>
        <w:t xml:space="preserve">Advanced Certification:</w:t>
      </w:r>
      <w:r>
        <w:t xml:space="preserve"> </w:t>
      </w:r>
      <w:r>
        <w:t xml:space="preserve">It is recommended that the engineer pursue advanced certifications in Health Technology Management (HTM) to align with global best practices.</w:t>
      </w:r>
    </w:p>
    <w:p>
      <w:pPr>
        <w:numPr>
          <w:ilvl w:val="0"/>
          <w:numId w:val="1002"/>
        </w:numPr>
        <w:pStyle w:val="Compact"/>
      </w:pPr>
      <w:r>
        <w:rPr>
          <w:bCs/>
          <w:b/>
        </w:rPr>
        <w:t xml:space="preserve">Research and Development:</w:t>
      </w:r>
      <w:r>
        <w:t xml:space="preserve"> </w:t>
      </w:r>
      <w:r>
        <w:t xml:space="preserve">The engineer is encouraged to engage in local research projects focused on adapting biomedical technologies to the specific environmental and infrastructural conditions of Pakistan.</w:t>
      </w:r>
    </w:p>
    <w:p>
      <w:pPr>
        <w:numPr>
          <w:ilvl w:val="0"/>
          <w:numId w:val="1002"/>
        </w:numPr>
        <w:pStyle w:val="Compact"/>
      </w:pPr>
      <w:r>
        <w:rPr>
          <w:bCs/>
          <w:b/>
        </w:rPr>
        <w:t xml:space="preserve">Mentorship:</w:t>
      </w:r>
      <w:r>
        <w:t xml:space="preserve"> </w:t>
      </w:r>
      <w:r>
        <w:t xml:space="preserve">Formalizing a mentorship program for junior engineers in the Islamabad chapter of PEC would be a valuable contribution to the profession.</w:t>
      </w:r>
    </w:p>
    <w:p>
      <w:pPr>
        <w:pStyle w:val="FirstParagraph"/>
      </w:pPr>
      <w:r>
        <w:t xml:space="preserve">In conclusion, this Biomedical Engineer plays a pivotal role in ensuring the safety and efficacy of medical technology in Islamabad. Their work directly impacts patient care quality and supports the modernization of Pakistan's healthcare infrastructure. This Peer Review Report serves as a testament to their professional excellence and commitment to the engineering profession.</w:t>
      </w:r>
    </w:p>
    <w:p>
      <w:pPr>
        <w:pStyle w:val="BodyText"/>
      </w:pPr>
      <w:r>
        <w:rPr>
          <w:bCs/>
          <w:b/>
        </w:rPr>
        <w:t xml:space="preserve">Lead Reviewer</w:t>
      </w:r>
      <w:r>
        <w:br/>
      </w:r>
      <w:r>
        <w:t xml:space="preserve">Dr. Ahmed Khan, P.Eng.</w:t>
      </w:r>
      <w:r>
        <w:br/>
      </w:r>
      <w:r>
        <w:t xml:space="preserve">Senior Biomedical Engineer</w:t>
      </w:r>
      <w:r>
        <w:br/>
      </w:r>
      <w:r>
        <w:t xml:space="preserve">Pakistan Engineering Council</w:t>
      </w:r>
    </w:p>
    <w:p>
      <w:pPr>
        <w:pStyle w:val="BodyText"/>
      </w:pPr>
      <w:r>
        <w:rPr>
          <w:bCs/>
          <w:b/>
        </w:rPr>
        <w:t xml:space="preserve">Review Committee Chair</w:t>
      </w:r>
      <w:r>
        <w:br/>
      </w:r>
      <w:r>
        <w:t xml:space="preserve">Prof. Sarah Malik, Ph.D.</w:t>
      </w:r>
      <w:r>
        <w:br/>
      </w:r>
      <w:r>
        <w:t xml:space="preserve">Department of Biomedical Engineering</w:t>
      </w:r>
      <w:r>
        <w:br/>
      </w:r>
      <w:r>
        <w:t xml:space="preserve">National University of Sciences and Technology (NUST)</w:t>
      </w:r>
    </w:p>
    <w:p>
      <w:pPr>
        <w:pStyle w:val="BodyText"/>
      </w:pPr>
      <w:r>
        <w:t xml:space="preserve">This document is an official Peer Review Report generated for professional evaluation purposes.</w:t>
      </w:r>
      <w:r>
        <w:br/>
      </w:r>
      <w:r>
        <w:t xml:space="preserve">Valid for use within the jurisdiction of the Pakistan Engineering Council,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Islamabad, Pakistan</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