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strategic acumen, and operational effectiveness of a Business Consultant operating within the dynamic ecosystem of India Bangalore. As the technology and startup capital of the nation, Bangalore presents unique challenges and opportunities that require a consultant to possess not only theoretical knowledge but also practical adaptability. This document outlines the consultant's performance across key domains, including market analysis, stakeholder management, project execution, and cultural alignment within the local business environment.</w:t>
      </w:r>
    </w:p>
    <w:bookmarkEnd w:id="21"/>
    <w:bookmarkStart w:id="22" w:name="X2263443b799980c8867b19966a71858ed9aaf63"/>
    <w:p>
      <w:pPr>
        <w:pStyle w:val="Heading2"/>
      </w:pPr>
      <w:r>
        <w:t xml:space="preserve">2. Strategic Market Analysis and Local Insight</w:t>
      </w:r>
    </w:p>
    <w:p>
      <w:pPr>
        <w:pStyle w:val="FirstParagraph"/>
      </w:pPr>
      <w:r>
        <w:t xml:space="preserve">A critical component of the Business Consultant's role in India Bangalore is the ability to navigate a highly competitive and rapidly evolving market. The peer review indicates that the consultant demonstrates a robust understanding of the local economic landscape. Specifically, the consultant has shown proficiency in analyzing trends within the Information Technology (IT), Biotechnology, and Startup sectors that dominate the Bangalore region.</w:t>
      </w:r>
    </w:p>
    <w:p>
      <w:pPr>
        <w:pStyle w:val="BodyText"/>
      </w:pPr>
      <w:r>
        <w:t xml:space="preserve">The consultant effectively leverages data to provide actionable insights regarding regulatory compliance, tax structures, and labor laws specific to Karnataka and India at large. Their ability to interpret complex government policies and translate them into strategic business advice is a significant strength. Furthermore, the consultant has successfully identified emerging market gaps in Bangalore's suburban industrial corridors, suggesting viable expansion strategies for clients looking to scale operations beyond the city center.</w:t>
      </w:r>
    </w:p>
    <w:bookmarkEnd w:id="22"/>
    <w:bookmarkStart w:id="23" w:name="stakeholder-management-and-communication"/>
    <w:p>
      <w:pPr>
        <w:pStyle w:val="Heading2"/>
      </w:pPr>
      <w:r>
        <w:t xml:space="preserve">3. Stakeholder Management and Communication</w:t>
      </w:r>
    </w:p>
    <w:p>
      <w:pPr>
        <w:pStyle w:val="FirstParagraph"/>
      </w:pPr>
      <w:r>
        <w:t xml:space="preserve">Effective communication is paramount for a Business Consultant, particularly in a multicultural hub like India Bangalore. The peer review highlights the consultant's exceptional ability to bridge communication gaps between international stakeholders and local Indian teams. The consultant maintains a professional demeanor while adapting their communication style to suit diverse audiences, ranging from C-suite executives in multinational corporations to founders of early-stage startups in incubators like WeWork or T-Hub.</w:t>
      </w:r>
    </w:p>
    <w:p>
      <w:pPr>
        <w:pStyle w:val="BodyText"/>
      </w:pPr>
      <w:r>
        <w:t xml:space="preserve">Feedback from peers suggests that the consultant excels in negotiation and conflict resolution. In scenarios involving cross-functional teams, the consultant has demonstrated the ability to mediate disputes and align divergent interests toward a common business goal. Their proficiency in English, coupled with an understanding of local nuances and business etiquette, ensures that relationships are built on trust and mutual respect. This is crucial in India Bangalore, where personal relationships often underpin professional success.</w:t>
      </w:r>
    </w:p>
    <w:bookmarkEnd w:id="23"/>
    <w:bookmarkStart w:id="24" w:name="X1429cf512bae49bd6d6d753481f7befefa58fd9"/>
    <w:p>
      <w:pPr>
        <w:pStyle w:val="Heading2"/>
      </w:pPr>
      <w:r>
        <w:t xml:space="preserve">4. Project Execution and Operational Efficiency</w:t>
      </w:r>
    </w:p>
    <w:p>
      <w:pPr>
        <w:pStyle w:val="FirstParagraph"/>
      </w:pPr>
      <w:r>
        <w:t xml:space="preserve">The operational aspect of the Business Consultant's performance has been evaluated based on project delivery timelines, resource management, and problem-solving capabilities. The consultant has consistently met or exceeded project deadlines, even in high-pressure environments typical of Bangalore's fast-paced tech industry. Their approach to project management is structured yet flexible, allowing for rapid adjustments in response to market shifts or client feedback.</w:t>
      </w:r>
    </w:p>
    <w:p>
      <w:pPr>
        <w:pStyle w:val="BodyText"/>
      </w:pPr>
      <w:r>
        <w:t xml:space="preserve">Notably, the consultant has implemented lean methodologies to optimize client operations, resulting in measurable cost reductions and efficiency gains. For instance, in a recent engagement with a logistics firm in Electronic City, the consultant redesigned supply chain processes, reducing operational costs by 15% within six months. This demonstrates a practical application of business strategy that delivers tangible value to clients operating in India Bangalore.</w:t>
      </w:r>
    </w:p>
    <w:bookmarkEnd w:id="24"/>
    <w:bookmarkStart w:id="25" w:name="Xf3d3644a6373310687a9aa4a18ae9ad3f96f780"/>
    <w:p>
      <w:pPr>
        <w:pStyle w:val="Heading2"/>
      </w:pPr>
      <w:r>
        <w:t xml:space="preserve">5. Cultural Adaptability and Ethical Standards</w:t>
      </w:r>
    </w:p>
    <w:p>
      <w:pPr>
        <w:pStyle w:val="FirstParagraph"/>
      </w:pPr>
      <w:r>
        <w:t xml:space="preserve">Working as a Business Consultant in India Bangalore requires a deep sensitivity to cultural dynamics. The peer review confirms that the consultant exhibits high cultural intelligence, respecting local customs, holidays, and business practices. This adaptability fosters a collaborative work environment and enhances client satisfaction. The consultant is aware of the hierarchical nature of many Indian organizations and navigates these structures with tact and professionalism.</w:t>
      </w:r>
    </w:p>
    <w:p>
      <w:pPr>
        <w:pStyle w:val="BodyText"/>
      </w:pPr>
      <w:r>
        <w:t xml:space="preserve">Ethical conduct is another area where the consultant performs admirably. They adhere strictly to professional codes of conduct, maintaining confidentiality and integrity in all dealings. In a market where transparency can sometimes be challenged, the consultant's commitment to ethical standards serves as a model for peers and reassures clients of the reliability of their advice.</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identifies a few areas for potential growth. First, the consultant could benefit from deeper technical expertise in emerging technologies such as Artificial Intelligence and Blockchain, which are increasingly relevant in Bangalore's tech ecosystem. Enhancing this knowledge base would allow for more comprehensive advisory services.</w:t>
      </w:r>
    </w:p>
    <w:p>
      <w:pPr>
        <w:pStyle w:val="BodyText"/>
      </w:pPr>
      <w:r>
        <w:t xml:space="preserve">Additionally, while the consultant's network is strong, expanding connections into the manufacturing and heavy industry sectors could diversify their client portfolio. Bangalore is not solely a tech hub; it also has a growing manufacturing base, and tapping into this sector could open new avenues for business development.</w:t>
      </w:r>
    </w:p>
    <w:bookmarkEnd w:id="26"/>
    <w:bookmarkStart w:id="27" w:name="conclusion"/>
    <w:p>
      <w:pPr>
        <w:pStyle w:val="Heading2"/>
      </w:pPr>
      <w:r>
        <w:t xml:space="preserve">7. Conclusion</w:t>
      </w:r>
    </w:p>
    <w:p>
      <w:pPr>
        <w:pStyle w:val="FirstParagraph"/>
      </w:pPr>
      <w:r>
        <w:t xml:space="preserve">In conclusion, this Peer Review Report affirms that the Business Consultant is a highly competent and valuable professional within the India Bangalore market. Their strategic insights, effective communication, operational efficiency, and cultural adaptability make them well-suited to guide businesses through the complexities of the local environment. With continued focus on technical upskilling and network expansion, the consultant is poised for further success and leadership in the consulting industry.</w:t>
      </w:r>
    </w:p>
    <w:bookmarkEnd w:id="27"/>
    <w:p>
      <w:pPr>
        <w:pStyle w:val="BodyText"/>
      </w:pPr>
      <w:r>
        <w:rPr>
          <w:bCs/>
          <w:b/>
        </w:rPr>
        <w:t xml:space="preserve">Reviewed By:</w:t>
      </w:r>
      <w:r>
        <w:t xml:space="preserve"> </w:t>
      </w:r>
      <w:r>
        <w:t xml:space="preserve">[Peer Reviewer Name]</w:t>
      </w:r>
    </w:p>
    <w:p>
      <w:pPr>
        <w:pStyle w:val="BodyText"/>
      </w:pPr>
      <w:r>
        <w:rPr>
          <w:bCs/>
          <w:b/>
        </w:rPr>
        <w:t xml:space="preserve">Designation:</w:t>
      </w:r>
      <w:r>
        <w:t xml:space="preserve"> </w:t>
      </w:r>
      <w:r>
        <w:t xml:space="preserve">Senior Business Analyst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India Bangalore</dc:title>
  <dc:creator/>
  <dc:language>en</dc:language>
  <cp:keywords/>
  <dcterms:created xsi:type="dcterms:W3CDTF">2026-10-10T04:35:52Z</dcterms:created>
  <dcterms:modified xsi:type="dcterms:W3CDTF">2026-10-10T04:35:52Z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