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Management Team</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strategic acumen, and operational effectiveness of a Business Consultant operating within the dynamic market of United States Chicago. The purpose of this document is to provide a comprehensive assessment based on peer feedback, project outcomes, and adherence to industry standards. As a major economic hub in the Midwest, Chicago presents unique challenges and opportunities that require a high level of adaptability and expertise from any consulting professional. This review focuses on the consultant's ability to navigate the local business landscape, deliver measurable results, and maintain professional integrity.</w:t>
      </w:r>
    </w:p>
    <w:bookmarkEnd w:id="21"/>
    <w:bookmarkStart w:id="22" w:name="strategic-analysis-and-market-insight"/>
    <w:p>
      <w:pPr>
        <w:pStyle w:val="Heading2"/>
      </w:pPr>
      <w:r>
        <w:t xml:space="preserve">2. Strategic Analysis and Market Insight</w:t>
      </w:r>
    </w:p>
    <w:p>
      <w:pPr>
        <w:pStyle w:val="FirstParagraph"/>
      </w:pPr>
      <w:r>
        <w:t xml:space="preserve">A critical component of the Business Consultant's role in United States Chicago is the ability to interpret complex market data and translate it into actionable strategies. The consultant has demonstrated a strong understanding of the local economic environment, including the manufacturing, financial services, and technology sectors that define the Chicago skyline. Peers have noted that the consultant effectively leverages regional data to advise clients on expansion, cost reduction, and operational efficiency.</w:t>
      </w:r>
    </w:p>
    <w:p>
      <w:pPr>
        <w:pStyle w:val="BodyText"/>
      </w:pPr>
      <w:r>
        <w:t xml:space="preserve">Specifically, the consultant's approach to analyzing Chicago's competitive landscape has been praised for its depth. By considering local regulations, labor market trends, and consumer behavior specific to the Illinois region, the Business Consultant provides tailored solutions rather than generic advice. This localized insight is crucial for clients seeking to establish or grow their presence in the United States Chicago area.</w:t>
      </w:r>
    </w:p>
    <w:bookmarkEnd w:id="22"/>
    <w:bookmarkStart w:id="23" w:name="project-execution-and-delivery"/>
    <w:p>
      <w:pPr>
        <w:pStyle w:val="Heading2"/>
      </w:pPr>
      <w:r>
        <w:t xml:space="preserve">3. Project Execution and Delivery</w:t>
      </w:r>
    </w:p>
    <w:p>
      <w:pPr>
        <w:pStyle w:val="FirstParagraph"/>
      </w:pPr>
      <w:r>
        <w:t xml:space="preserve">The evaluation of project execution reveals a consistent track record of meeting deadlines and exceeding client expectations. In the fast-paced environment of United States Chicago, time management is paramount. The Business Consultant has shown exceptional organizational skills, ensuring that project milestones are achieved without compromising quality.</w:t>
      </w:r>
    </w:p>
    <w:p>
      <w:pPr>
        <w:pStyle w:val="BodyText"/>
      </w:pPr>
      <w:r>
        <w:t xml:space="preserve">Peers have highlighted the consultant's ability to manage multiple projects simultaneously while maintaining clear communication with stakeholders. Whether working with startups in the West Loop or established corporations in the Loop, the consultant adapts their management style to fit the client's needs. This flexibility is a testament to their professionalism and commitment to delivering high-value outcomes in the competitive Chicago market.</w:t>
      </w:r>
    </w:p>
    <w:bookmarkEnd w:id="23"/>
    <w:bookmarkStart w:id="24" w:name="client-relations-and-communication"/>
    <w:p>
      <w:pPr>
        <w:pStyle w:val="Heading2"/>
      </w:pPr>
      <w:r>
        <w:t xml:space="preserve">4. Client Relations and Communication</w:t>
      </w:r>
    </w:p>
    <w:p>
      <w:pPr>
        <w:pStyle w:val="FirstParagraph"/>
      </w:pPr>
      <w:r>
        <w:t xml:space="preserve">Effective communication is the cornerstone of successful consulting. This Peer Review Report confirms that the Business Consultant excels in building and maintaining strong client relationships. The consultant's ability to articulate complex ideas in clear, concise language has been instrumental in gaining client trust and facilitating decision-making processes.</w:t>
      </w:r>
    </w:p>
    <w:p>
      <w:pPr>
        <w:pStyle w:val="BodyText"/>
      </w:pPr>
      <w:r>
        <w:t xml:space="preserve">In the context of United States Chicago, where business culture values directness and professionalism, the consultant's communication style is particularly well-received. Peers have observed that the consultant actively listens to client concerns, provides constructive feedback, and fosters a collaborative environment. This approach not only enhances client satisfaction but also contributes to long-term partnerships and repeat business.</w:t>
      </w:r>
    </w:p>
    <w:bookmarkEnd w:id="24"/>
    <w:bookmarkStart w:id="25" w:name="innovation-and-problem-solving"/>
    <w:p>
      <w:pPr>
        <w:pStyle w:val="Heading2"/>
      </w:pPr>
      <w:r>
        <w:t xml:space="preserve">5. Innovation and Problem-Solving</w:t>
      </w:r>
    </w:p>
    <w:p>
      <w:pPr>
        <w:pStyle w:val="FirstParagraph"/>
      </w:pPr>
      <w:r>
        <w:t xml:space="preserve">The Business Consultant has demonstrated a proactive approach to problem-solving, often identifying potential issues before they escalate. In the ever-evolving business landscape of United States Chicago, the ability to innovate is essential. The consultant has introduced creative solutions that have helped clients overcome operational bottlenecks and capitalize on emerging opportunities.</w:t>
      </w:r>
    </w:p>
    <w:p>
      <w:pPr>
        <w:pStyle w:val="BodyText"/>
      </w:pPr>
      <w:r>
        <w:t xml:space="preserve">Peers have noted the consultant's willingness to embrace new technologies and methodologies, ensuring that their advice remains relevant and forward-thinking. This commitment to innovation aligns with the progressive nature of Chicago's business community and positions the consultant as a valuable asset to any organization seeking growth and transformation.</w:t>
      </w:r>
    </w:p>
    <w:bookmarkEnd w:id="25"/>
    <w:bookmarkStart w:id="26" w:name="areas-for-improvement"/>
    <w:p>
      <w:pPr>
        <w:pStyle w:val="Heading2"/>
      </w:pPr>
      <w:r>
        <w:t xml:space="preserve">6. Areas for Improvement</w:t>
      </w:r>
    </w:p>
    <w:p>
      <w:pPr>
        <w:pStyle w:val="FirstParagraph"/>
      </w:pPr>
      <w:r>
        <w:t xml:space="preserve">While the Business Consultant has performed exceptionally well, there are areas where further development could enhance their effectiveness. One suggestion is to deepen expertise in emerging sectors such as green energy and fintech, which are gaining traction in United States Chicago. Additionally, expanding the consultant's network within local industry associations could provide valuable insights and opportunities for collaboration.</w:t>
      </w:r>
    </w:p>
    <w:p>
      <w:pPr>
        <w:pStyle w:val="BodyText"/>
      </w:pPr>
      <w:r>
        <w:t xml:space="preserve">Another area for improvement is the documentation of best practices. By creating a repository of successful strategies and case studies specific to the Chicago market, the consultant can contribute to the broader knowledge base of the consulting team and improve future project outcomes.</w:t>
      </w:r>
    </w:p>
    <w:bookmarkEnd w:id="26"/>
    <w:bookmarkStart w:id="27" w:name="conclusion"/>
    <w:p>
      <w:pPr>
        <w:pStyle w:val="Heading2"/>
      </w:pPr>
      <w:r>
        <w:t xml:space="preserve">7. Conclusion</w:t>
      </w:r>
    </w:p>
    <w:p>
      <w:pPr>
        <w:pStyle w:val="FirstParagraph"/>
      </w:pPr>
      <w:r>
        <w:t xml:space="preserve">In conclusion, this Peer Review Report affirms that the Business Consultant is a highly competent and valuable professional operating in United States Chicago. Their strategic insight, project management skills, and commitment to client success make them an asset to any organization. The consultant's ability to navigate the complexities of the Chicago business environment while delivering innovative solutions is commendable.</w:t>
      </w:r>
    </w:p>
    <w:p>
      <w:pPr>
        <w:pStyle w:val="BodyText"/>
      </w:pPr>
      <w:r>
        <w:t xml:space="preserve">We recommend continued support and development opportunities to further enhance the consultant's capabilities. By addressing the areas for improvement outlined in this report, the Business Consultant can continue to excel and contribute to the growth and success of clients in the United States Chicago region.</w:t>
      </w:r>
    </w:p>
    <w:bookmarkEnd w:id="27"/>
    <w:p>
      <w:pPr>
        <w:pStyle w:val="BodyText"/>
      </w:pPr>
      <w:r>
        <w:rPr>
          <w:bCs/>
          <w:b/>
        </w:rPr>
        <w:t xml:space="preserve">Prepared by:</w:t>
      </w:r>
    </w:p>
    <w:p>
      <w:pPr>
        <w:pStyle w:val="BodyText"/>
      </w:pPr>
      <w:r>
        <w:t xml:space="preserve">Senior Management Team</w:t>
      </w:r>
    </w:p>
    <w:p>
      <w:pPr>
        <w:pStyle w:val="BodyText"/>
      </w:pPr>
      <w:r>
        <w:rPr>
          <w:bCs/>
          <w:b/>
        </w:rPr>
        <w:t xml:space="preserve">Organization:</w:t>
      </w:r>
      <w:r>
        <w:t xml:space="preserve"> </w:t>
      </w:r>
      <w:r>
        <w:t xml:space="preserve">Consulting Excellence Group</w:t>
      </w:r>
    </w:p>
    <w:p>
      <w:pPr>
        <w:pStyle w:val="BodyText"/>
      </w:pPr>
      <w:r>
        <w:rPr>
          <w:bCs/>
          <w:b/>
        </w:rPr>
        <w:t xml:space="preserve">Location:</w:t>
      </w:r>
      <w:r>
        <w:t xml:space="preserve"> </w:t>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