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Reviewer:</w:t>
      </w:r>
      <w:r>
        <w:t xml:space="preserve"> </w:t>
      </w:r>
      <w:r>
        <w:t xml:space="preserve">Senior Management Team</w:t>
      </w:r>
    </w:p>
    <w:bookmarkStart w:id="20" w:name="executive-summary"/>
    <w:p>
      <w:pPr>
        <w:pStyle w:val="Heading2"/>
      </w:pPr>
      <w:r>
        <w:t xml:space="preserve">1. Executive Summary</w:t>
      </w:r>
    </w:p>
    <w:p>
      <w:pPr>
        <w:pStyle w:val="FirstParagraph"/>
      </w:pPr>
      <w:r>
        <w:t xml:space="preserve">This Peer Review Report has been prepared to assess the professional performance, strategic impact, and operational effectiveness of the Business Consultant operating within our Los Angeles office. The purpose of this document is to provide a comprehensive evaluation based on peer feedback, project outcomes, and adherence to the high standards expected in the competitive United States Los Angeles market. The consultant has demonstrated a strong ability to navigate complex business environments, offering valuable insights that align with our organizational goals.</w:t>
      </w:r>
    </w:p>
    <w:bookmarkEnd w:id="20"/>
    <w:bookmarkStart w:id="21" w:name="strategic-analysis-and-market-insight"/>
    <w:p>
      <w:pPr>
        <w:pStyle w:val="Heading2"/>
      </w:pPr>
      <w:r>
        <w:t xml:space="preserve">2. Strategic Analysis and Market Insight</w:t>
      </w:r>
    </w:p>
    <w:p>
      <w:pPr>
        <w:pStyle w:val="FirstParagraph"/>
      </w:pPr>
      <w:r>
        <w:t xml:space="preserve">A critical component of the Business Consultant role is the ability to analyze market trends and provide actionable strategies. In the context of United States Los Angeles, a city known for its diverse industries ranging from entertainment to technology, the consultant has shown exceptional acumen.</w:t>
      </w:r>
    </w:p>
    <w:p>
      <w:pPr>
        <w:pStyle w:val="BodyText"/>
      </w:pPr>
      <w:r>
        <w:t xml:space="preserve">The consultant successfully identified emerging opportunities in the local market, particularly in the tech startup sector. By leveraging data analytics and industry benchmarks, they provided a detailed roadmap for client expansion. This strategic foresight is essential for maintaining a competitive edge in the United States Los Angeles business landscape. The ability to tailor recommendations to the specific cultural and economic nuances of the region has been a standout feature of their performance.</w:t>
      </w:r>
    </w:p>
    <w:bookmarkEnd w:id="21"/>
    <w:bookmarkStart w:id="22" w:name="client-relationship-management"/>
    <w:p>
      <w:pPr>
        <w:pStyle w:val="Heading2"/>
      </w:pPr>
      <w:r>
        <w:t xml:space="preserve">3. Client Relationship Management</w:t>
      </w:r>
    </w:p>
    <w:p>
      <w:pPr>
        <w:pStyle w:val="FirstParagraph"/>
      </w:pPr>
      <w:r>
        <w:t xml:space="preserve">Effective communication and relationship building are paramount for a Business Consultant. Throughout the review period, the consultant has maintained strong relationships with key clients in the Los Angeles area. Feedback from peers indicates a high level of professionalism, empathy, and responsiveness.</w:t>
      </w:r>
    </w:p>
    <w:p>
      <w:pPr>
        <w:pStyle w:val="BodyText"/>
      </w:pPr>
      <w:r>
        <w:t xml:space="preserve">The consultant has been instrumental in resolving client concerns and ensuring satisfaction. Their approach to client management reflects a deep understanding of the expectations within the United States Los Angeles market, where personal connections and trust play a significant role in business success. This has resulted in increased client retention and positive referrals, which are vital for the growth of our consulting practice.</w:t>
      </w:r>
    </w:p>
    <w:bookmarkEnd w:id="22"/>
    <w:bookmarkStart w:id="23" w:name="project-management-and-execution"/>
    <w:p>
      <w:pPr>
        <w:pStyle w:val="Heading2"/>
      </w:pPr>
      <w:r>
        <w:t xml:space="preserve">4. Project Management and Execution</w:t>
      </w:r>
    </w:p>
    <w:p>
      <w:pPr>
        <w:pStyle w:val="FirstParagraph"/>
      </w:pPr>
      <w:r>
        <w:t xml:space="preserve">The consultant has demonstrated strong project management skills, ensuring that all deliverables are completed on time and within budget. In the fast-paced environment of United States Los Angeles, the ability to manage multiple projects simultaneously is crucial. The consultant has excelled in this area, utilizing advanced project management tools and methodologies to streamline processes.</w:t>
      </w:r>
    </w:p>
    <w:p>
      <w:pPr>
        <w:pStyle w:val="BodyText"/>
      </w:pPr>
      <w:r>
        <w:t xml:space="preserve">Specific projects, such as the operational restructuring for a mid-sized logistics firm, were executed with precision. The consultant’s ability to coordinate with cross-functional teams and stakeholders has been highly praised. This collaborative approach has not only enhanced project outcomes but also fostered a positive work culture within the team.</w:t>
      </w:r>
    </w:p>
    <w:bookmarkEnd w:id="23"/>
    <w:bookmarkStart w:id="24" w:name="innovation-and-problem-solving"/>
    <w:p>
      <w:pPr>
        <w:pStyle w:val="Heading2"/>
      </w:pPr>
      <w:r>
        <w:t xml:space="preserve">5. Innovation and Problem-Solving</w:t>
      </w:r>
    </w:p>
    <w:p>
      <w:pPr>
        <w:pStyle w:val="FirstParagraph"/>
      </w:pPr>
      <w:r>
        <w:t xml:space="preserve">Innovation is a key driver of success for any Business Consultant. The consultant has consistently demonstrated creativity in problem-solving, often proposing novel solutions to complex business challenges. In the dynamic market of United States Los Angeles, where businesses face rapid changes, the ability to innovate is invaluable.</w:t>
      </w:r>
    </w:p>
    <w:p>
      <w:pPr>
        <w:pStyle w:val="BodyText"/>
      </w:pPr>
      <w:r>
        <w:t xml:space="preserve">For instance, the consultant introduced a new digital marketing strategy for a retail client, which significantly increased their online presence and sales. This initiative showcased the consultant’s ability to think outside the box and adapt to the evolving needs of clients. Their proactive approach to identifying and addressing potential issues has been a significant asset to the team.</w:t>
      </w:r>
    </w:p>
    <w:bookmarkEnd w:id="24"/>
    <w:bookmarkStart w:id="25" w:name="areas-for-improvement"/>
    <w:p>
      <w:pPr>
        <w:pStyle w:val="Heading2"/>
      </w:pPr>
      <w:r>
        <w:t xml:space="preserve">6. Areas for Improvement</w:t>
      </w:r>
    </w:p>
    <w:p>
      <w:pPr>
        <w:pStyle w:val="FirstParagraph"/>
      </w:pPr>
      <w:r>
        <w:t xml:space="preserve">While the consultant has performed exceptionally well, there are areas where further development could enhance their effectiveness. One area is the need for deeper engagement with emerging technologies, such as artificial intelligence and blockchain, which are increasingly relevant in the United States Los Angeles tech scene. Additionally, while the consultant’s communication skills are strong, there is room for improvement in presenting complex data in a more accessible manner for non-technical stakeholders.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highlights the significant contributions of the Business Consultant to our organization in United States Los Angeles. Their strategic insight, client management skills, and innovative problem-solving have been instrumental in driving success. We recommend continued support for their professional development, particularly in emerging technologies, to further enhance their capabilities.</w:t>
      </w:r>
    </w:p>
    <w:p>
      <w:pPr>
        <w:pStyle w:val="BodyText"/>
      </w:pPr>
      <w:r>
        <w:t xml:space="preserve">The consultant is encouraged to maintain their high standards and continue to leverage their expertise to deliver exceptional value to our clients. Their performance reflects positively on our firm and underscores our commitment to excellence in the competitive United States Los Angeles market.</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Manager</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