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Carpenter</w:t>
      </w:r>
    </w:p>
    <w:p>
      <w:pPr>
        <w:pStyle w:val="BodyText"/>
      </w:pPr>
      <w:r>
        <w:rPr>
          <w:bCs/>
          <w:b/>
        </w:rPr>
        <w:t xml:space="preserve">Location:</w:t>
      </w:r>
      <w:r>
        <w:t xml:space="preserve"> </w:t>
      </w:r>
      <w:r>
        <w:t xml:space="preserve">Brussels, Belgium</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Brussels Guild of Master Craftsmen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professional conduct of a Carpenter operating within the Brussels-Capital Region of Belgium. The review process involved a comprehensive site inspection, analysis of completed projects, and interviews with local stakeholders. The primary objective was to determine if the Carpenter meets the rigorous standards expected by the Belgian construction industry, specifically adhering to the unique architectural and environmental requirements of Brussels.</w:t>
      </w:r>
    </w:p>
    <w:p>
      <w:pPr>
        <w:pStyle w:val="BodyText"/>
      </w:pPr>
      <w:r>
        <w:t xml:space="preserve">The findings indicate a high level of craftsmanship, particularly in the restoration of traditional Belgian timber structures. However, certain areas regarding the integration of modern energy efficiency standards require attention. This report details the specific observations made during the review period.</w:t>
      </w:r>
    </w:p>
    <w:bookmarkEnd w:id="21"/>
    <w:bookmarkStart w:id="22" w:name="scope-of-review"/>
    <w:p>
      <w:pPr>
        <w:pStyle w:val="Heading2"/>
      </w:pPr>
      <w:r>
        <w:t xml:space="preserve">2. Scope of Review</w:t>
      </w:r>
    </w:p>
    <w:p>
      <w:pPr>
        <w:pStyle w:val="FirstParagraph"/>
      </w:pPr>
      <w:r>
        <w:t xml:space="preserve">The scope of this Peer Review Report focused on three main pillars relevant to a Carpenter in Belgium Brussels:</w:t>
      </w:r>
    </w:p>
    <w:p>
      <w:pPr>
        <w:numPr>
          <w:ilvl w:val="0"/>
          <w:numId w:val="1001"/>
        </w:numPr>
        <w:pStyle w:val="Compact"/>
      </w:pPr>
      <w:r>
        <w:rPr>
          <w:bCs/>
          <w:b/>
        </w:rPr>
        <w:t xml:space="preserve">Technical Execution:</w:t>
      </w:r>
      <w:r>
        <w:t xml:space="preserve"> </w:t>
      </w:r>
      <w:r>
        <w:t xml:space="preserve">Assessment of joinery, framing, and finishing techniques.</w:t>
      </w:r>
    </w:p>
    <w:p>
      <w:pPr>
        <w:numPr>
          <w:ilvl w:val="0"/>
          <w:numId w:val="1001"/>
        </w:numPr>
        <w:pStyle w:val="Compact"/>
      </w:pPr>
      <w:r>
        <w:rPr>
          <w:bCs/>
          <w:b/>
        </w:rPr>
        <w:t xml:space="preserve">Regulatory Compliance:</w:t>
      </w:r>
      <w:r>
        <w:t xml:space="preserve"> </w:t>
      </w:r>
      <w:r>
        <w:t xml:space="preserve">Adherence to the Brussels Regional Building Code and environmental regulations.</w:t>
      </w:r>
    </w:p>
    <w:p>
      <w:pPr>
        <w:numPr>
          <w:ilvl w:val="0"/>
          <w:numId w:val="1001"/>
        </w:numPr>
        <w:pStyle w:val="Compact"/>
      </w:pPr>
      <w:r>
        <w:rPr>
          <w:bCs/>
          <w:b/>
        </w:rPr>
        <w:t xml:space="preserve">Material Sourcing:</w:t>
      </w:r>
      <w:r>
        <w:t xml:space="preserve"> </w:t>
      </w:r>
      <w:r>
        <w:t xml:space="preserve">Verification of sustainable wood sourcing practices.</w:t>
      </w:r>
    </w:p>
    <w:p>
      <w:pPr>
        <w:pStyle w:val="FirstParagraph"/>
      </w:pPr>
      <w:r>
        <w:t xml:space="preserve">The review covered three distinct projects: a residential renovation in Ixelles, a commercial fit-out in the European Quarter, and a heritage restoration in the Grand Place vicinity.</w:t>
      </w:r>
    </w:p>
    <w:bookmarkEnd w:id="22"/>
    <w:bookmarkStart w:id="23" w:name="technical-proficiency-and-craftsmanship"/>
    <w:p>
      <w:pPr>
        <w:pStyle w:val="Heading2"/>
      </w:pPr>
      <w:r>
        <w:t xml:space="preserve">3. Technical Proficiency and Craftsmanship</w:t>
      </w:r>
    </w:p>
    <w:p>
      <w:pPr>
        <w:pStyle w:val="FirstParagraph"/>
      </w:pPr>
      <w:r>
        <w:t xml:space="preserve">The Carpenter demonstrated exceptional skill in traditional joinery, a critical requirement for many projects in Brussels. The city’s architectural heritage demands a specific aesthetic and structural integrity that only experienced craftsmen can provide. During the inspection of the heritage restoration project, the Carpenter’s ability to replicate 19th-century Belgian timber framing techniques was noted as exemplary. The use of mortise and tenon joints, along with precise dovetailing, showed a deep understanding of historical construction methods.</w:t>
      </w:r>
    </w:p>
    <w:p>
      <w:pPr>
        <w:pStyle w:val="BodyText"/>
      </w:pPr>
      <w:r>
        <w:t xml:space="preserve">Furthermore, the Carpenter’s work on the residential renovation in Ixelles highlighted versatility. The integration of modern minimalist cabinetry with the existing structure was seamless. The finish quality was superior, with attention to detail in the sanding and varnishing processes. This level of finish is essential in the Brussels market, where clients expect high-end results that reflect the city’s cosmopolitan nature.</w:t>
      </w:r>
    </w:p>
    <w:bookmarkEnd w:id="23"/>
    <w:bookmarkStart w:id="24" w:name="Xc1bf6019d7c7f546cd756b019a9b2d8bdab0c79"/>
    <w:p>
      <w:pPr>
        <w:pStyle w:val="Heading2"/>
      </w:pPr>
      <w:r>
        <w:t xml:space="preserve">4. Regulatory Compliance and Safety Standards</w:t>
      </w:r>
    </w:p>
    <w:p>
      <w:pPr>
        <w:pStyle w:val="FirstParagraph"/>
      </w:pPr>
      <w:r>
        <w:t xml:space="preserve">Operating as a Carpenter in Belgium Brussels requires strict adherence to local regulations. The Peer Review Report confirms that the Carpenter is fully compliant with the Brussels Regional Building Code. Specifically, the review examined the Carpenter’s approach to fire safety regulations, which are stringent in the densely populated urban environment of Brussels.</w:t>
      </w:r>
    </w:p>
    <w:p>
      <w:pPr>
        <w:pStyle w:val="BodyText"/>
      </w:pPr>
      <w:r>
        <w:t xml:space="preserve">The Carpenter correctly utilized fire-retardant treatments on all exposed timber structures in the commercial fit-out project. Additionally, the installation of wooden elements respected the required load-bearing calculations and structural integrity standards mandated by Belgian law. The site safety protocols observed during the review were also commendable, with proper use of personal protective equipment (PPE) and safe handling of power tools, aligning with the general occupational health and safety regulations in Belgium.</w:t>
      </w:r>
    </w:p>
    <w:bookmarkEnd w:id="24"/>
    <w:bookmarkStart w:id="25" w:name="sustainability-and-environmental-impact"/>
    <w:p>
      <w:pPr>
        <w:pStyle w:val="Heading2"/>
      </w:pPr>
      <w:r>
        <w:t xml:space="preserve">5. Sustainability and Environmental Impact</w:t>
      </w:r>
    </w:p>
    <w:p>
      <w:pPr>
        <w:pStyle w:val="FirstParagraph"/>
      </w:pPr>
      <w:r>
        <w:t xml:space="preserve">Sustainability is a growing priority in the construction sector of Brussels. The Peer Review Report assessed the Carpenter’s commitment to environmental responsibility. The Carpenter was found to be sourcing timber primarily from certified sustainable forests, holding valid FSC (Forest Stewardship Council) documentation. This is a crucial aspect for projects in Brussels, where green building certifications are increasingly required.</w:t>
      </w:r>
    </w:p>
    <w:p>
      <w:pPr>
        <w:pStyle w:val="BodyText"/>
      </w:pPr>
      <w:r>
        <w:t xml:space="preserve">However, the review identified an opportunity for improvement regarding waste management. While the Carpenter recycles a significant portion of wood offcuts, there is room to enhance the separation of materials on-site to meet the zero-waste goals promoted by the Brussels Environment agency. Implementing a more rigorous on-site sorting system would further align the Carpenter’s practices with the city’s sustainability targets.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Carpenter:</w:t>
      </w:r>
    </w:p>
    <w:p>
      <w:pPr>
        <w:numPr>
          <w:ilvl w:val="0"/>
          <w:numId w:val="1002"/>
        </w:numPr>
        <w:pStyle w:val="Compact"/>
      </w:pPr>
      <w:r>
        <w:rPr>
          <w:bCs/>
          <w:b/>
        </w:rPr>
        <w:t xml:space="preserve">Enhance Energy Efficiency Knowledge:</w:t>
      </w:r>
      <w:r>
        <w:t xml:space="preserve"> </w:t>
      </w:r>
      <w:r>
        <w:t xml:space="preserve">While structural work is excellent, the Carpenter should deepen their understanding of thermal bridging in timber constructions to better support the energy renovation goals of Brussels.</w:t>
      </w:r>
    </w:p>
    <w:p>
      <w:pPr>
        <w:numPr>
          <w:ilvl w:val="0"/>
          <w:numId w:val="1002"/>
        </w:numPr>
        <w:pStyle w:val="Compact"/>
      </w:pPr>
      <w:r>
        <w:rPr>
          <w:bCs/>
          <w:b/>
        </w:rPr>
        <w:t xml:space="preserve">Improve Waste Segregation:</w:t>
      </w:r>
      <w:r>
        <w:t xml:space="preserve"> </w:t>
      </w:r>
      <w:r>
        <w:t xml:space="preserve">Adopt a stricter waste management protocol on all job sites to comply with evolving Brussels environmental directives.</w:t>
      </w:r>
    </w:p>
    <w:p>
      <w:pPr>
        <w:numPr>
          <w:ilvl w:val="0"/>
          <w:numId w:val="1002"/>
        </w:numPr>
        <w:pStyle w:val="Compact"/>
      </w:pPr>
      <w:r>
        <w:rPr>
          <w:bCs/>
          <w:b/>
        </w:rPr>
        <w:t xml:space="preserve">Document Heritage Techniques:</w:t>
      </w:r>
      <w:r>
        <w:t xml:space="preserve"> </w:t>
      </w:r>
      <w:r>
        <w:t xml:space="preserve">Continue to document and share traditional techniques used in Brussels heritage projects, contributing to the preservation of local craftsmanship knowledge.</w:t>
      </w:r>
    </w:p>
    <w:bookmarkEnd w:id="26"/>
    <w:bookmarkStart w:id="27" w:name="conclusion"/>
    <w:p>
      <w:pPr>
        <w:pStyle w:val="Heading2"/>
      </w:pPr>
      <w:r>
        <w:t xml:space="preserve">7. Conclusion</w:t>
      </w:r>
    </w:p>
    <w:p>
      <w:pPr>
        <w:pStyle w:val="FirstParagraph"/>
      </w:pPr>
      <w:r>
        <w:t xml:space="preserve">In conclusion, this Peer Review Report affirms that the Carpenter is a highly competent professional well-suited to the demands of the construction industry in Belgium Brussels. Their mastery of both traditional and modern carpentry techniques, combined with a strong commitment to regulatory compliance, makes them a valuable asset to the region. By addressing the minor recommendations regarding sustainability and energy efficiency, the Carpenter will further solidify their reputation as a leader in the field. The review board recommends full certification and continued engagement in high-profile projects within the Brussels-Capital Region.</w:t>
      </w:r>
    </w:p>
    <w:bookmarkEnd w:id="27"/>
    <w:p>
      <w:pPr>
        <w:pStyle w:val="BodyText"/>
      </w:pPr>
      <w:r>
        <w:rPr>
          <w:bCs/>
          <w:b/>
        </w:rPr>
        <w:t xml:space="preserve">Prepared by:</w:t>
      </w:r>
    </w:p>
    <w:p>
      <w:pPr>
        <w:pStyle w:val="BodyText"/>
      </w:pPr>
      <w:r>
        <w:t xml:space="preserve">Jean-Pierre Dubois</w:t>
      </w:r>
    </w:p>
    <w:p>
      <w:pPr>
        <w:pStyle w:val="BodyText"/>
      </w:pPr>
      <w:r>
        <w:t xml:space="preserve">Senior Reviewer, Brussels Guild of Master Craftsmen</w:t>
      </w:r>
    </w:p>
    <w:p>
      <w:pPr>
        <w:pStyle w:val="BodyText"/>
      </w:pPr>
      <w:r>
        <w:rPr>
          <w:iCs/>
          <w:i/>
        </w:rPr>
        <w:t xml:space="preserve">Peer Review Report - Official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Brussels, Belgium</dc:title>
  <dc:creator/>
  <dc:language>en</dc:language>
  <cp:keywords/>
  <dcterms:created xsi:type="dcterms:W3CDTF">2026-10-10T07:26:22Z</dcterms:created>
  <dcterms:modified xsi:type="dcterms:W3CDTF">2026-10-10T07:26:22Z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