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Santiago,</w:t>
      </w:r>
      <w:r>
        <w:t xml:space="preserve"> </w:t>
      </w:r>
      <w:r>
        <w:t xml:space="preserve">Chile</w:t>
      </w:r>
    </w:p>
    <w:bookmarkStart w:id="33" w:name="X640d80e39a9732d34c950b75da68906c044e819"/>
    <w:p>
      <w:pPr>
        <w:pStyle w:val="Heading1"/>
      </w:pPr>
      <w:r>
        <w:t xml:space="preserve">Peer Review Report: Carpenter Performance Evaluation</w:t>
      </w:r>
    </w:p>
    <w:p>
      <w:pPr>
        <w:pStyle w:val="FirstParagraph"/>
      </w:pPr>
      <w:r>
        <w:rPr>
          <w:bCs/>
          <w:b/>
        </w:rPr>
        <w:t xml:space="preserve">Project Location:</w:t>
      </w:r>
      <w:r>
        <w:t xml:space="preserve"> </w:t>
      </w:r>
      <w:r>
        <w:t xml:space="preserve">Santiago, Chile</w:t>
      </w:r>
      <w:r>
        <w:br/>
      </w:r>
      <w:r>
        <w:rPr>
          <w:bCs/>
          <w:b/>
        </w:rPr>
        <w:t xml:space="preserve">Region:</w:t>
      </w:r>
      <w:r>
        <w:t xml:space="preserve"> </w:t>
      </w:r>
      <w:r>
        <w:t xml:space="preserve">Metropolitan Region</w:t>
      </w:r>
      <w:r>
        <w:br/>
      </w:r>
      <w:r>
        <w:rPr>
          <w:bCs/>
          <w:b/>
        </w:rPr>
        <w:t xml:space="preserve">Date of Review:</w:t>
      </w:r>
      <w:r>
        <w:t xml:space="preserve"> </w:t>
      </w:r>
      <w:r>
        <w:t xml:space="preserve">October 24, 2023</w:t>
      </w:r>
    </w:p>
    <w:p>
      <w:pPr>
        <w:pStyle w:val="BodyText"/>
      </w:pPr>
      <w:r>
        <w:rPr>
          <w:bCs/>
          <w:b/>
        </w:rPr>
        <w:t xml:space="preserve">Subject Role:</w:t>
      </w:r>
      <w:r>
        <w:t xml:space="preserve"> </w:t>
      </w:r>
      <w:r>
        <w:t xml:space="preserve">Senior Carpenter</w:t>
      </w:r>
      <w:r>
        <w:br/>
      </w:r>
      <w:r>
        <w:rPr>
          <w:bCs/>
          <w:b/>
        </w:rPr>
        <w:t xml:space="preserve">Review Period:</w:t>
      </w:r>
      <w:r>
        <w:t xml:space="preserve"> </w:t>
      </w:r>
      <w:r>
        <w:t xml:space="preserve">Q3 2023</w:t>
      </w:r>
      <w:r>
        <w:br/>
      </w:r>
      <w:r>
        <w:rPr>
          <w:bCs/>
          <w:b/>
        </w:rPr>
        <w:t xml:space="preserve">Report ID:</w:t>
      </w:r>
      <w:r>
        <w:t xml:space="preserve"> </w:t>
      </w:r>
      <w:r>
        <w:t xml:space="preserve">CL-SCL-CARP-2023-089</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safety compliance, and collaborative performance of the Carpenter assigned to the current construction phase in Santiago, Chile. The review was conducted by a panel of senior site engineers and lead craftsmen to ensure alignment with local building codes (Normas Técnicas Chilenas) and international quality standards. The primary objective is to assess the Carpenter's ability to execute complex joinery, structural framing, and finishing tasks within the specific environmental and regulatory context of the Santiago metropolitan area.</w:t>
      </w:r>
    </w:p>
    <w:bookmarkEnd w:id="20"/>
    <w:bookmarkStart w:id="23" w:name="technical-proficiency-and-craftsmanship"/>
    <w:p>
      <w:pPr>
        <w:pStyle w:val="Heading2"/>
      </w:pPr>
      <w:r>
        <w:t xml:space="preserve">2. Technical Proficiency and Craftsmanship</w:t>
      </w:r>
    </w:p>
    <w:p>
      <w:pPr>
        <w:pStyle w:val="FirstParagraph"/>
      </w:pPr>
      <w:r>
        <w:t xml:space="preserve">The Carpenter has demonstrated a high level of technical competence throughout the review period. In the context of the Santiago construction market, where precision is paramount for both aesthetic and structural integrity, the subject has excelled in several key areas.</w:t>
      </w:r>
    </w:p>
    <w:bookmarkStart w:id="21" w:name="structural-framing-and-layout"/>
    <w:p>
      <w:pPr>
        <w:pStyle w:val="Heading3"/>
      </w:pPr>
      <w:r>
        <w:t xml:space="preserve">2.1 Structural Framing and Layout</w:t>
      </w:r>
    </w:p>
    <w:p>
      <w:pPr>
        <w:pStyle w:val="FirstParagraph"/>
      </w:pPr>
      <w:r>
        <w:t xml:space="preserve">The evaluation of the structural framing work indicates a rigorous adherence to architectural blueprints. The Carpenter effectively utilized laser leveling tools and traditional measuring techniques to ensure squareness and plumb alignment. Given the seismic activity risks inherent to Chile, the Carpenter showed particular diligence in reinforcing connections and ensuring that the framing met the strict load-bearing requirements specified in the project plans. The installation of sheathing and bracing was executed with minimal waste and high accuracy.</w:t>
      </w:r>
    </w:p>
    <w:bookmarkEnd w:id="21"/>
    <w:bookmarkStart w:id="22" w:name="finish-carpentry-and-detailing"/>
    <w:p>
      <w:pPr>
        <w:pStyle w:val="Heading3"/>
      </w:pPr>
      <w:r>
        <w:t xml:space="preserve">2.2 Finish Carpentry and Detailing</w:t>
      </w:r>
    </w:p>
    <w:p>
      <w:pPr>
        <w:pStyle w:val="FirstParagraph"/>
      </w:pPr>
      <w:r>
        <w:t xml:space="preserve">In the finish carpentry sector, the quality of workmanship was rated as exceptional. The installation of moldings, baseboards, and custom cabinetry reflected a keen eye for detail. The Carpenter successfully managed the installation of hardwood flooring, a common requirement in high-end residential projects in Santiago, ensuring proper acclimatization of materials to the local climate to prevent warping or expansion issues. The joinery work, including dovetail and mortise-and-tenon joints, showcased traditional skills that are increasingly rare but highly valued in the local industry.</w:t>
      </w:r>
    </w:p>
    <w:bookmarkEnd w:id="22"/>
    <w:bookmarkEnd w:id="23"/>
    <w:bookmarkStart w:id="26" w:name="safety-compliance-and-site-management"/>
    <w:p>
      <w:pPr>
        <w:pStyle w:val="Heading2"/>
      </w:pPr>
      <w:r>
        <w:t xml:space="preserve">3. Safety Compliance and Site Management</w:t>
      </w:r>
    </w:p>
    <w:p>
      <w:pPr>
        <w:pStyle w:val="FirstParagraph"/>
      </w:pPr>
      <w:r>
        <w:t xml:space="preserve">Safety is a critical component of any construction project in Chile, governed by the Superintendencia de Seguridad Social (SUSESO). This Peer Review Report highlights the Carpenter's adherence to these regulations.</w:t>
      </w:r>
    </w:p>
    <w:bookmarkStart w:id="24" w:name="personal-protective-equipment-ppe"/>
    <w:p>
      <w:pPr>
        <w:pStyle w:val="Heading3"/>
      </w:pPr>
      <w:r>
        <w:t xml:space="preserve">3.1 Personal Protective Equipment (PPE)</w:t>
      </w:r>
    </w:p>
    <w:p>
      <w:pPr>
        <w:pStyle w:val="FirstParagraph"/>
      </w:pPr>
      <w:r>
        <w:t xml:space="preserve">The Carpenter consistently wore all required PPE, including safety glasses, hearing protection, steel-toed boots, and dust masks. During the review period, there were zero safety violations recorded regarding personal gear.</w:t>
      </w:r>
    </w:p>
    <w:bookmarkEnd w:id="24"/>
    <w:bookmarkStart w:id="25" w:name="tool-maintenance-and-hazard-mitigation"/>
    <w:p>
      <w:pPr>
        <w:pStyle w:val="Heading3"/>
      </w:pPr>
      <w:r>
        <w:t xml:space="preserve">3.2 Tool Maintenance and Hazard Mitigation</w:t>
      </w:r>
    </w:p>
    <w:p>
      <w:pPr>
        <w:pStyle w:val="FirstParagraph"/>
      </w:pPr>
      <w:r>
        <w:t xml:space="preserve">The subject demonstrated excellent tool maintenance habits. Power tools were inspected daily, and blades were kept sharp to ensure clean cuts and reduce kickback risks. The Carpenter actively participated in daily safety briefings (charlas de seguridad) and contributed to identifying potential hazards on the site, such as overhead loads or unstable scaffolding, thereby fostering a safer environment for the entire team in Santiago.</w:t>
      </w:r>
    </w:p>
    <w:bookmarkEnd w:id="25"/>
    <w:bookmarkEnd w:id="26"/>
    <w:bookmarkStart w:id="29" w:name="collaboration-and-communication"/>
    <w:p>
      <w:pPr>
        <w:pStyle w:val="Heading2"/>
      </w:pPr>
      <w:r>
        <w:t xml:space="preserve">4. Collaboration and Communication</w:t>
      </w:r>
    </w:p>
    <w:p>
      <w:pPr>
        <w:pStyle w:val="FirstParagraph"/>
      </w:pPr>
      <w:r>
        <w:t xml:space="preserve">Effective communication is vital in a multicultural work environment. The Carpenter has shown strong interpersonal skills, collaborating effectively with electricians, plumbers, and general laborers.</w:t>
      </w:r>
    </w:p>
    <w:bookmarkStart w:id="27" w:name="team-dynamics"/>
    <w:p>
      <w:pPr>
        <w:pStyle w:val="Heading3"/>
      </w:pPr>
      <w:r>
        <w:t xml:space="preserve">4.1 Team Dynamics</w:t>
      </w:r>
    </w:p>
    <w:p>
      <w:pPr>
        <w:pStyle w:val="FirstParagraph"/>
      </w:pPr>
      <w:r>
        <w:t xml:space="preserve">The review panel noted that the Carpenter frequently assisted junior team members, offering guidance on layout techniques and tool usage. This mentorship has improved the overall productivity of the carpentry crew. Furthermore, the Carpenter maintained a professional demeanor when resolving conflicts regarding material placement or scheduling, ensuring that workflow disruptions were minimized.</w:t>
      </w:r>
    </w:p>
    <w:bookmarkEnd w:id="27"/>
    <w:bookmarkStart w:id="28" w:name="language-and-cultural-adaptation"/>
    <w:p>
      <w:pPr>
        <w:pStyle w:val="Heading3"/>
      </w:pPr>
      <w:r>
        <w:t xml:space="preserve">4.2 Language and Cultural Adaptation</w:t>
      </w:r>
    </w:p>
    <w:p>
      <w:pPr>
        <w:pStyle w:val="FirstParagraph"/>
      </w:pPr>
      <w:r>
        <w:t xml:space="preserve">While technical terminology can be a barrier, the Carpenter has made significant efforts to communicate clearly with local Chilean supervisors. The ability to understand and execute instructions given in Spanish, alongside technical drawings, has been a significant asset to the project's timeline.</w:t>
      </w:r>
    </w:p>
    <w:bookmarkEnd w:id="28"/>
    <w:bookmarkEnd w:id="29"/>
    <w:bookmarkStart w:id="30" w:name="material-efficiency-and-sustainability"/>
    <w:p>
      <w:pPr>
        <w:pStyle w:val="Heading2"/>
      </w:pPr>
      <w:r>
        <w:t xml:space="preserve">5. Material Efficiency and Sustainability</w:t>
      </w:r>
    </w:p>
    <w:p>
      <w:pPr>
        <w:pStyle w:val="FirstParagraph"/>
      </w:pPr>
      <w:r>
        <w:t xml:space="preserve">In line with growing sustainability trends in Santiago's construction sector, the Carpenter was evaluated on material usage. The subject demonstrated a proactive approach to minimizing waste. Off-cuts were systematically sorted and repurposed for blocking or temporary supports. This efficiency not only reduced project costs but also aligned with the environmental goals of the development.</w:t>
      </w:r>
    </w:p>
    <w:bookmarkEnd w:id="30"/>
    <w:bookmarkStart w:id="31" w:name="areas-for-improvement"/>
    <w:p>
      <w:pPr>
        <w:pStyle w:val="Heading2"/>
      </w:pPr>
      <w:r>
        <w:t xml:space="preserve">6. Areas for Improvement</w:t>
      </w:r>
    </w:p>
    <w:p>
      <w:pPr>
        <w:pStyle w:val="FirstParagraph"/>
      </w:pPr>
      <w:r>
        <w:t xml:space="preserve">Despite the strong performance, the Peer Review Report identifies a few areas for development:</w:t>
      </w:r>
    </w:p>
    <w:p>
      <w:pPr>
        <w:numPr>
          <w:ilvl w:val="0"/>
          <w:numId w:val="1001"/>
        </w:numPr>
        <w:pStyle w:val="Compact"/>
      </w:pPr>
      <w:r>
        <w:rPr>
          <w:bCs/>
          <w:b/>
        </w:rPr>
        <w:t xml:space="preserve">Digital Documentation:</w:t>
      </w:r>
      <w:r>
        <w:t xml:space="preserve"> </w:t>
      </w:r>
      <w:r>
        <w:t xml:space="preserve">The Carpenter is encouraged to become more proficient with digital reporting tools used for tracking daily progress and material requests.</w:t>
      </w:r>
    </w:p>
    <w:p>
      <w:pPr>
        <w:numPr>
          <w:ilvl w:val="0"/>
          <w:numId w:val="1001"/>
        </w:numPr>
        <w:pStyle w:val="Compact"/>
      </w:pPr>
      <w:r>
        <w:rPr>
          <w:bCs/>
          <w:b/>
        </w:rPr>
        <w:t xml:space="preserve">Advanced CNC Operation:</w:t>
      </w:r>
      <w:r>
        <w:t xml:space="preserve"> </w:t>
      </w:r>
      <w:r>
        <w:t xml:space="preserve">While traditional skills are excellent, gaining certification in operating CNC routers would enhance versatility for future projects in the region.</w:t>
      </w:r>
    </w:p>
    <w:bookmarkEnd w:id="31"/>
    <w:bookmarkStart w:id="32" w:name="conclusion-and-recommendation"/>
    <w:p>
      <w:pPr>
        <w:pStyle w:val="Heading2"/>
      </w:pPr>
      <w:r>
        <w:t xml:space="preserve">7. Conclusion and Recommendation</w:t>
      </w:r>
    </w:p>
    <w:p>
      <w:pPr>
        <w:pStyle w:val="FirstParagraph"/>
      </w:pPr>
      <w:r>
        <w:t xml:space="preserve">Based on the comprehensive assessment detailed in this Peer Review Report, the Carpenter has performed at a level that exceeds expectations for the current project phase in Santiago, Chile. The combination of technical skill, safety awareness, and collaborative spirit makes this individual a valuable asset to the construction team. It is the recommendation of the review panel that the Carpenter be retained for the upcoming phases of the project and considered for a lead role in future developments within the Metropolitan Region.</w:t>
      </w:r>
    </w:p>
    <w:bookmarkEnd w:id="32"/>
    <w:p>
      <w:pPr>
        <w:pStyle w:val="BodyText"/>
      </w:pPr>
      <w:r>
        <w:rPr>
          <w:bCs/>
          <w:b/>
        </w:rPr>
        <w:t xml:space="preserve">Reviewed By:</w:t>
      </w:r>
      <w:r>
        <w:br/>
      </w:r>
      <w:r>
        <w:t xml:space="preserve">Senior Site Engineer</w:t>
      </w:r>
      <w:r>
        <w:br/>
      </w:r>
      <w:r>
        <w:t xml:space="preserve">Date: _______________</w:t>
      </w:r>
    </w:p>
    <w:p>
      <w:pPr>
        <w:pStyle w:val="BodyText"/>
      </w:pPr>
      <w:r>
        <w:rPr>
          <w:bCs/>
          <w:b/>
        </w:rPr>
        <w:t xml:space="preserve">Approved By:</w:t>
      </w:r>
      <w:r>
        <w:br/>
      </w:r>
      <w:r>
        <w:t xml:space="preserve">Project Manager</w:t>
      </w:r>
      <w:r>
        <w:br/>
      </w: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Santiago, Chile</dc:title>
  <dc:creator/>
  <dc:language>en</dc:language>
  <cp:keywords/>
  <dcterms:created xsi:type="dcterms:W3CDTF">2026-10-10T08:07:01Z</dcterms:created>
  <dcterms:modified xsi:type="dcterms:W3CDTF">2026-10-10T08:07:01Z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