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Evaluation</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Project Manager</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overall contribution of a Carpenter working within the construction sector in Egypt Cairo. The purpose of this document is to provide a comprehensive assessment based on peer observations, project outcomes, and adherence to industry standards specific to the region. The evaluation aims to identify strengths, areas for improvement, and recommendations for professional development.</w:t>
      </w:r>
    </w:p>
    <w:bookmarkEnd w:id="21"/>
    <w:bookmarkStart w:id="22" w:name="scope-of-work"/>
    <w:p>
      <w:pPr>
        <w:pStyle w:val="Heading2"/>
      </w:pPr>
      <w:r>
        <w:t xml:space="preserve">2. Scope of Work</w:t>
      </w:r>
    </w:p>
    <w:p>
      <w:pPr>
        <w:pStyle w:val="FirstParagraph"/>
      </w:pPr>
      <w:r>
        <w:t xml:space="preserve">The Carpenter under review has been involved in various construction projects across Egypt Cairo, including residential complexes, commercial buildings, and infrastructure developments. Their responsibilities included:</w:t>
      </w:r>
    </w:p>
    <w:p>
      <w:pPr>
        <w:numPr>
          <w:ilvl w:val="0"/>
          <w:numId w:val="1001"/>
        </w:numPr>
        <w:pStyle w:val="Compact"/>
      </w:pPr>
      <w:r>
        <w:t xml:space="preserve">Interpreting architectural drawings and blueprints.</w:t>
      </w:r>
    </w:p>
    <w:p>
      <w:pPr>
        <w:numPr>
          <w:ilvl w:val="0"/>
          <w:numId w:val="1001"/>
        </w:numPr>
        <w:pStyle w:val="Compact"/>
      </w:pPr>
      <w:r>
        <w:t xml:space="preserve">Constructing, installing, and repairing wooden structures and fixtures.</w:t>
      </w:r>
    </w:p>
    <w:p>
      <w:pPr>
        <w:numPr>
          <w:ilvl w:val="0"/>
          <w:numId w:val="1001"/>
        </w:numPr>
        <w:pStyle w:val="Compact"/>
      </w:pPr>
      <w:r>
        <w:t xml:space="preserve">Collaborating with other tradespeople, such as electricians, plumbers, and masons.</w:t>
      </w:r>
    </w:p>
    <w:p>
      <w:pPr>
        <w:numPr>
          <w:ilvl w:val="0"/>
          <w:numId w:val="1001"/>
        </w:numPr>
        <w:pStyle w:val="Compact"/>
      </w:pPr>
      <w:r>
        <w:t xml:space="preserve">Ensuring compliance with local building codes and safety regulations in Egypt Cairo.</w:t>
      </w:r>
    </w:p>
    <w:p>
      <w:pPr>
        <w:numPr>
          <w:ilvl w:val="0"/>
          <w:numId w:val="1001"/>
        </w:numPr>
        <w:pStyle w:val="Compact"/>
      </w:pPr>
      <w:r>
        <w:t xml:space="preserve">Maintaining tools and equipment to ensure optimal performance.</w:t>
      </w:r>
    </w:p>
    <w:bookmarkEnd w:id="22"/>
    <w:bookmarkStart w:id="23" w:name="evaluation-criteria"/>
    <w:p>
      <w:pPr>
        <w:pStyle w:val="Heading2"/>
      </w:pPr>
      <w:r>
        <w:t xml:space="preserve">3. Evaluation Criteria</w:t>
      </w:r>
    </w:p>
    <w:p>
      <w:pPr>
        <w:pStyle w:val="FirstParagraph"/>
      </w:pPr>
      <w:r>
        <w:t xml:space="preserve">The assessment was conducted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Skills</w:t>
            </w:r>
          </w:p>
        </w:tc>
        <w:tc>
          <w:tcPr/>
          <w:p>
            <w:pPr>
              <w:pStyle w:val="Compact"/>
              <w:jc w:val="left"/>
            </w:pPr>
            <w:r>
              <w:t xml:space="preserve">Proficiency in carpentry techniques, use of tools, and knowledge of materials.</w:t>
            </w:r>
          </w:p>
        </w:tc>
      </w:tr>
      <w:tr>
        <w:tc>
          <w:tcPr/>
          <w:p>
            <w:pPr>
              <w:pStyle w:val="Compact"/>
              <w:jc w:val="left"/>
            </w:pPr>
            <w:r>
              <w:t xml:space="preserve">Quality of Work</w:t>
            </w:r>
          </w:p>
        </w:tc>
        <w:tc>
          <w:tcPr/>
          <w:p>
            <w:pPr>
              <w:pStyle w:val="Compact"/>
              <w:jc w:val="left"/>
            </w:pPr>
            <w:r>
              <w:t xml:space="preserve">Precision, durability, and aesthetic appeal of completed tasks.</w:t>
            </w:r>
          </w:p>
        </w:tc>
      </w:tr>
      <w:tr>
        <w:tc>
          <w:tcPr/>
          <w:p>
            <w:pPr>
              <w:pStyle w:val="Compact"/>
              <w:jc w:val="left"/>
            </w:pPr>
            <w:r>
              <w:t xml:space="preserve">Adherence to Deadlines</w:t>
            </w:r>
          </w:p>
        </w:tc>
        <w:tc>
          <w:tcPr/>
          <w:p>
            <w:pPr>
              <w:pStyle w:val="Compact"/>
              <w:jc w:val="left"/>
            </w:pPr>
            <w:r>
              <w:t xml:space="preserve">Ability to complete tasks within the specified timeframe.</w:t>
            </w:r>
          </w:p>
        </w:tc>
      </w:tr>
      <w:tr>
        <w:tc>
          <w:tcPr/>
          <w:p>
            <w:pPr>
              <w:pStyle w:val="Compact"/>
              <w:jc w:val="left"/>
            </w:pPr>
            <w:r>
              <w:t xml:space="preserve">Team Collaboration</w:t>
            </w:r>
          </w:p>
        </w:tc>
        <w:tc>
          <w:tcPr/>
          <w:p>
            <w:pPr>
              <w:pStyle w:val="Compact"/>
              <w:jc w:val="left"/>
            </w:pPr>
            <w:r>
              <w:t xml:space="preserve">Effectiveness in working with colleagues and other tradespeople.</w:t>
            </w:r>
          </w:p>
        </w:tc>
      </w:tr>
      <w:tr>
        <w:tc>
          <w:tcPr/>
          <w:p>
            <w:pPr>
              <w:pStyle w:val="Compact"/>
              <w:jc w:val="left"/>
            </w:pPr>
            <w:r>
              <w:t xml:space="preserve">Safety Compliance</w:t>
            </w:r>
          </w:p>
        </w:tc>
        <w:tc>
          <w:tcPr/>
          <w:p>
            <w:pPr>
              <w:pStyle w:val="Compact"/>
              <w:jc w:val="left"/>
            </w:pPr>
            <w:r>
              <w:t xml:space="preserve">Adherence to safety protocols and regulations in Egypt Cairo.</w:t>
            </w:r>
          </w:p>
        </w:tc>
      </w:tr>
      <w:tr>
        <w:tc>
          <w:tcPr/>
          <w:p>
            <w:pPr>
              <w:pStyle w:val="Compact"/>
              <w:jc w:val="left"/>
            </w:pPr>
            <w:r>
              <w:t xml:space="preserve">Problem-Solving</w:t>
            </w:r>
          </w:p>
        </w:tc>
        <w:tc>
          <w:tcPr/>
          <w:p>
            <w:pPr>
              <w:pStyle w:val="Compact"/>
              <w:jc w:val="left"/>
            </w:pPr>
            <w:r>
              <w:t xml:space="preserve">Ability to address challenges and propose practical solutions.</w:t>
            </w:r>
          </w:p>
        </w:tc>
      </w:tr>
    </w:tbl>
    <w:bookmarkEnd w:id="23"/>
    <w:bookmarkStart w:id="30" w:name="detailed-assessment"/>
    <w:p>
      <w:pPr>
        <w:pStyle w:val="Heading2"/>
      </w:pPr>
      <w:r>
        <w:t xml:space="preserve">4. Detailed Assessment</w:t>
      </w:r>
    </w:p>
    <w:bookmarkStart w:id="24" w:name="technical-skills"/>
    <w:p>
      <w:pPr>
        <w:pStyle w:val="Heading3"/>
      </w:pPr>
      <w:r>
        <w:t xml:space="preserve">4.1 Technical Skills</w:t>
      </w:r>
    </w:p>
    <w:p>
      <w:pPr>
        <w:pStyle w:val="FirstParagraph"/>
      </w:pPr>
      <w:r>
        <w:t xml:space="preserve">The Carpenter demonstrated a high level of technical proficiency, showcasing expertise in both traditional and modern carpentry techniques. Their ability to interpret complex architectural drawings and translate them into precise wooden structures was commendable. The use of advanced tools and machinery was handled with skill, ensuring efficiency and accuracy in all tasks.</w:t>
      </w:r>
    </w:p>
    <w:bookmarkEnd w:id="24"/>
    <w:bookmarkStart w:id="25" w:name="quality-of-work"/>
    <w:p>
      <w:pPr>
        <w:pStyle w:val="Heading3"/>
      </w:pPr>
      <w:r>
        <w:t xml:space="preserve">4.2 Quality of Work</w:t>
      </w:r>
    </w:p>
    <w:p>
      <w:pPr>
        <w:pStyle w:val="FirstParagraph"/>
      </w:pPr>
      <w:r>
        <w:t xml:space="preserve">The quality of work produced by the Carpenter was consistently excellent. Attention to detail was evident in every project, from the alignment of joints to the finishing of surfaces. The durability and aesthetic appeal of their work met or exceeded the expectations of clients and stakeholders in Egypt Cairo.</w:t>
      </w:r>
    </w:p>
    <w:bookmarkEnd w:id="25"/>
    <w:bookmarkStart w:id="26" w:name="adherence-to-deadlines"/>
    <w:p>
      <w:pPr>
        <w:pStyle w:val="Heading3"/>
      </w:pPr>
      <w:r>
        <w:t xml:space="preserve">4.3 Adherence to Deadlines</w:t>
      </w:r>
    </w:p>
    <w:p>
      <w:pPr>
        <w:pStyle w:val="FirstParagraph"/>
      </w:pPr>
      <w:r>
        <w:t xml:space="preserve">The Carpenter exhibited strong time management skills, completing tasks within the specified deadlines. Their ability to prioritize work and adapt to changing project requirements ensured that timelines were met without compromising quality.</w:t>
      </w:r>
    </w:p>
    <w:bookmarkEnd w:id="26"/>
    <w:bookmarkStart w:id="27" w:name="team-collaboration"/>
    <w:p>
      <w:pPr>
        <w:pStyle w:val="Heading3"/>
      </w:pPr>
      <w:r>
        <w:t xml:space="preserve">4.4 Team Collaboration</w:t>
      </w:r>
    </w:p>
    <w:p>
      <w:pPr>
        <w:pStyle w:val="FirstParagraph"/>
      </w:pPr>
      <w:r>
        <w:t xml:space="preserve">Collaboration with other team members was a notable strength. The Carpenter communicated effectively with colleagues, sharing insights and coordinating efforts to achieve project goals. Their willingness to assist others and contribute to a positive work environment was highly appreciated.</w:t>
      </w:r>
    </w:p>
    <w:bookmarkEnd w:id="27"/>
    <w:bookmarkStart w:id="28" w:name="safety-compliance"/>
    <w:p>
      <w:pPr>
        <w:pStyle w:val="Heading3"/>
      </w:pPr>
      <w:r>
        <w:t xml:space="preserve">4.5 Safety Compliance</w:t>
      </w:r>
    </w:p>
    <w:p>
      <w:pPr>
        <w:pStyle w:val="FirstParagraph"/>
      </w:pPr>
      <w:r>
        <w:t xml:space="preserve">Safety was a top priority for the Carpenter, who consistently adhered to all safety protocols and regulations in Egypt Cairo. They maintained a clean and organized workspace, minimizing the risk of accidents and ensuring a safe environment for all workers.</w:t>
      </w:r>
    </w:p>
    <w:bookmarkEnd w:id="28"/>
    <w:bookmarkStart w:id="29" w:name="problem-solving"/>
    <w:p>
      <w:pPr>
        <w:pStyle w:val="Heading3"/>
      </w:pPr>
      <w:r>
        <w:t xml:space="preserve">4.6 Problem-Solving</w:t>
      </w:r>
    </w:p>
    <w:p>
      <w:pPr>
        <w:pStyle w:val="FirstParagraph"/>
      </w:pPr>
      <w:r>
        <w:t xml:space="preserve">The Carpenter demonstrated excellent problem-solving skills, addressing challenges with creativity and practicality. Whether dealing with material shortages or unexpected design changes, they proposed solutions that were both efficient and cost-effective.</w:t>
      </w:r>
    </w:p>
    <w:bookmarkEnd w:id="29"/>
    <w:bookmarkEnd w:id="30"/>
    <w:bookmarkStart w:id="31" w:name="areas-for-improvement"/>
    <w:p>
      <w:pPr>
        <w:pStyle w:val="Heading2"/>
      </w:pPr>
      <w:r>
        <w:t xml:space="preserve">5. Areas for Improvement</w:t>
      </w:r>
    </w:p>
    <w:p>
      <w:pPr>
        <w:pStyle w:val="FirstParagraph"/>
      </w:pPr>
      <w:r>
        <w:t xml:space="preserve">While the Carpenter's performance was largely exemplary, there are a few areas where improvement could be beneficial:</w:t>
      </w:r>
    </w:p>
    <w:p>
      <w:pPr>
        <w:numPr>
          <w:ilvl w:val="0"/>
          <w:numId w:val="1002"/>
        </w:numPr>
        <w:pStyle w:val="Compact"/>
      </w:pPr>
      <w:r>
        <w:rPr>
          <w:bCs/>
          <w:b/>
        </w:rPr>
        <w:t xml:space="preserve">Advanced Training:</w:t>
      </w:r>
      <w:r>
        <w:t xml:space="preserve"> </w:t>
      </w:r>
      <w:r>
        <w:t xml:space="preserve">Pursuing additional training in sustainable carpentry practices could enhance their skill set and align with growing environmental concerns in Egypt Cairo.</w:t>
      </w:r>
    </w:p>
    <w:p>
      <w:pPr>
        <w:numPr>
          <w:ilvl w:val="0"/>
          <w:numId w:val="1002"/>
        </w:numPr>
        <w:pStyle w:val="Compact"/>
      </w:pPr>
      <w:r>
        <w:rPr>
          <w:bCs/>
          <w:b/>
        </w:rPr>
        <w:t xml:space="preserve">Leadership Skills:</w:t>
      </w:r>
      <w:r>
        <w:t xml:space="preserve"> </w:t>
      </w:r>
      <w:r>
        <w:t xml:space="preserve">Developing leadership abilities would prepare them for supervisory roles, enabling them to guide junior carpenters and contribute to team development.</w:t>
      </w:r>
    </w:p>
    <w:bookmarkEnd w:id="31"/>
    <w:bookmarkStart w:id="32"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the Carpenter to participate in workshops and seminars focused on sustainable construction practices.</w:t>
      </w:r>
    </w:p>
    <w:p>
      <w:pPr>
        <w:numPr>
          <w:ilvl w:val="0"/>
          <w:numId w:val="1003"/>
        </w:numPr>
        <w:pStyle w:val="Compact"/>
      </w:pPr>
      <w:r>
        <w:t xml:space="preserve">Provide opportunities for leadership training to prepare them for future supervisory roles.</w:t>
      </w:r>
    </w:p>
    <w:p>
      <w:pPr>
        <w:numPr>
          <w:ilvl w:val="0"/>
          <w:numId w:val="1003"/>
        </w:numPr>
        <w:pStyle w:val="Compact"/>
      </w:pPr>
      <w:r>
        <w:t xml:space="preserve">Recognize their contributions through formal acknowledgment or incentives to motivate continued excellence.</w:t>
      </w:r>
    </w:p>
    <w:bookmarkEnd w:id="32"/>
    <w:bookmarkStart w:id="33" w:name="conclusion"/>
    <w:p>
      <w:pPr>
        <w:pStyle w:val="Heading2"/>
      </w:pPr>
      <w:r>
        <w:t xml:space="preserve">7. Conclusion</w:t>
      </w:r>
    </w:p>
    <w:p>
      <w:pPr>
        <w:pStyle w:val="FirstParagraph"/>
      </w:pPr>
      <w:r>
        <w:t xml:space="preserve">In conclusion, the Carpenter under review has demonstrated exceptional skills, dedication, and professionalism in their role within the construction sector in Egypt Cairo. Their contributions have been invaluable to the success of multiple projects, and their commitment to quality and safety sets a high standard for their peers. With continued development in the identified areas, they are well-positioned for further growth and success in their career.</w:t>
      </w:r>
    </w:p>
    <w:bookmarkEnd w:id="33"/>
    <w:p>
      <w:pPr>
        <w:pStyle w:val="BodyText"/>
      </w:pPr>
      <w:r>
        <w:rPr>
          <w:bCs/>
          <w:b/>
        </w:rPr>
        <w:t xml:space="preserve">Prepared By:</w:t>
      </w:r>
    </w:p>
    <w:p>
      <w:pPr>
        <w:pStyle w:val="BodyText"/>
      </w:pPr>
      <w:r>
        <w:t xml:space="preserve">___________________________</w:t>
      </w:r>
    </w:p>
    <w:p>
      <w:pPr>
        <w:pStyle w:val="BodyText"/>
      </w:pPr>
      <w:r>
        <w:t xml:space="preserve">Senior Project Manager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Evaluation - Egypt Cairo</dc:title>
  <dc:creator/>
  <dc:language>en</dc:language>
  <cp:keywords/>
  <dcterms:created xsi:type="dcterms:W3CDTF">2026-10-10T07:23:46Z</dcterms:created>
  <dcterms:modified xsi:type="dcterms:W3CDTF">2026-10-10T07:23:46Z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