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a Carpenter operating within the France Lyon region. The purpose of this review is to provide a comprehensive assessment of the Carpenter's technical abilities, adherence to safety standards, quality of workmanship, and overall professionalism. This report is intended for use by stakeholders, including project managers, clients, and regulatory bodies, to ensure that the Carpenter meets the high standards expected in the construction and woodworking industries in France Lyon.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craftsmanship</w:t>
      </w:r>
    </w:p>
    <w:p>
      <w:pPr>
        <w:numPr>
          <w:ilvl w:val="0"/>
          <w:numId w:val="1001"/>
        </w:numPr>
        <w:pStyle w:val="Compact"/>
      </w:pPr>
      <w:r>
        <w:t xml:space="preserve">Adherence to safety protocols and regulations</w:t>
      </w:r>
    </w:p>
    <w:p>
      <w:pPr>
        <w:numPr>
          <w:ilvl w:val="0"/>
          <w:numId w:val="1001"/>
        </w:numPr>
        <w:pStyle w:val="Compact"/>
      </w:pPr>
      <w:r>
        <w:t xml:space="preserve">Quality of materials and workmanship</w:t>
      </w:r>
    </w:p>
    <w:p>
      <w:pPr>
        <w:numPr>
          <w:ilvl w:val="0"/>
          <w:numId w:val="1001"/>
        </w:numPr>
        <w:pStyle w:val="Compact"/>
      </w:pPr>
      <w:r>
        <w:t xml:space="preserve">Project management and time efficiency</w:t>
      </w:r>
    </w:p>
    <w:p>
      <w:pPr>
        <w:numPr>
          <w:ilvl w:val="0"/>
          <w:numId w:val="1001"/>
        </w:numPr>
        <w:pStyle w:val="Compact"/>
      </w:pPr>
      <w:r>
        <w:t xml:space="preserve">Communication and teamwork</w:t>
      </w:r>
    </w:p>
    <w:p>
      <w:pPr>
        <w:numPr>
          <w:ilvl w:val="0"/>
          <w:numId w:val="1001"/>
        </w:numPr>
        <w:pStyle w:val="Compact"/>
      </w:pPr>
      <w:r>
        <w:t xml:space="preserve">Compliance with local building codes in France Lyon</w:t>
      </w:r>
    </w:p>
    <w:bookmarkEnd w:id="22"/>
    <w:bookmarkStart w:id="23" w:name="technical-skills-and-craftsmanship"/>
    <w:p>
      <w:pPr>
        <w:pStyle w:val="Heading2"/>
      </w:pPr>
      <w:r>
        <w:t xml:space="preserve">3. Technical Skills and Craftsmanship</w:t>
      </w:r>
    </w:p>
    <w:p>
      <w:pPr>
        <w:pStyle w:val="FirstParagraph"/>
      </w:pPr>
      <w:r>
        <w:t xml:space="preserve">The Carpenter demonstrated a high level of technical proficiency in various woodworking tasks, including framing, cabinetry, and finishing. Their ability to interpret architectural plans and blueprints accurately was commendable, ensuring that all structural elements were constructed to specification. The use of advanced tools and machinery was handled with precision, reflecting a deep understanding of modern carpentry techniques.</w:t>
      </w:r>
    </w:p>
    <w:p>
      <w:pPr>
        <w:pStyle w:val="BodyText"/>
      </w:pPr>
      <w:r>
        <w:t xml:space="preserve">In the context of France Lyon, where architectural styles often blend traditional and contemporary elements, the Carpenter showed versatility in adapting to different design requirements. This adaptability is crucial for maintaining the aesthetic and functional integrity of buildings in the region.</w:t>
      </w:r>
    </w:p>
    <w:bookmarkEnd w:id="23"/>
    <w:bookmarkStart w:id="24" w:name="safety-protocols-and-regulations"/>
    <w:p>
      <w:pPr>
        <w:pStyle w:val="Heading2"/>
      </w:pPr>
      <w:r>
        <w:t xml:space="preserve">4. Safety Protocols and Regulations</w:t>
      </w:r>
    </w:p>
    <w:p>
      <w:pPr>
        <w:pStyle w:val="FirstParagraph"/>
      </w:pPr>
      <w:r>
        <w:t xml:space="preserve">Safety is a paramount concern in the construction industry, and the Carpenter consistently adhered to all relevant safety protocols. Personal protective equipment (PPE) was worn at all times, and safe handling of tools and materials was observed throughout the project. The Carpenter also participated in regular safety briefings and demonstrated a proactive approach to identifying and mitigating potential hazards on the job site.</w:t>
      </w:r>
    </w:p>
    <w:p>
      <w:pPr>
        <w:pStyle w:val="BodyText"/>
      </w:pPr>
      <w:r>
        <w:t xml:space="preserve">Compliance with French occupational health and safety regulations was evident, ensuring that the work environment remained safe for all personnel involved.</w:t>
      </w:r>
    </w:p>
    <w:bookmarkEnd w:id="24"/>
    <w:bookmarkStart w:id="25" w:name="quality-of-materials-and-workmanship"/>
    <w:p>
      <w:pPr>
        <w:pStyle w:val="Heading2"/>
      </w:pPr>
      <w:r>
        <w:t xml:space="preserve">5. Quality of Materials and Workmanship</w:t>
      </w:r>
    </w:p>
    <w:p>
      <w:pPr>
        <w:pStyle w:val="FirstParagraph"/>
      </w:pPr>
      <w:r>
        <w:t xml:space="preserve">The quality of materials used by the Carpenter was of a high standard, with a focus on durability and sustainability. This is particularly important in France Lyon, where there is a growing emphasis on eco-friendly construction practices. The workmanship was meticulous, with attention to detail evident in every aspect of the project, from joinery to finishing touches.</w:t>
      </w:r>
    </w:p>
    <w:p>
      <w:pPr>
        <w:pStyle w:val="BodyText"/>
      </w:pPr>
      <w:r>
        <w:t xml:space="preserve">Inspections conducted during the review period revealed no significant defects or issues, indicating a consistent commitment to quality.</w:t>
      </w:r>
    </w:p>
    <w:bookmarkEnd w:id="25"/>
    <w:bookmarkStart w:id="26" w:name="project-management-and-time-efficiency"/>
    <w:p>
      <w:pPr>
        <w:pStyle w:val="Heading2"/>
      </w:pPr>
      <w:r>
        <w:t xml:space="preserve">6. Project Management and Time Efficiency</w:t>
      </w:r>
    </w:p>
    <w:p>
      <w:pPr>
        <w:pStyle w:val="FirstParagraph"/>
      </w:pPr>
      <w:r>
        <w:t xml:space="preserve">The Carpenter exhibited strong project management skills, effectively planning and executing tasks within the allocated timeframes. Deadlines were met without compromising on quality, and any unforeseen challenges were addressed promptly and efficiently. This level of time management is essential for maintaining project schedules and ensuring client satisfaction.</w:t>
      </w:r>
    </w:p>
    <w:bookmarkEnd w:id="26"/>
    <w:bookmarkStart w:id="27" w:name="communication-and-teamwork"/>
    <w:p>
      <w:pPr>
        <w:pStyle w:val="Heading2"/>
      </w:pPr>
      <w:r>
        <w:t xml:space="preserve">7. Communication and Teamwork</w:t>
      </w:r>
    </w:p>
    <w:p>
      <w:pPr>
        <w:pStyle w:val="FirstParagraph"/>
      </w:pPr>
      <w:r>
        <w:t xml:space="preserve">Effective communication is vital in any construction project, and the Carpenter demonstrated excellent interpersonal skills. They maintained open lines of communication with project managers, clients, and fellow workers, ensuring that all parties were informed and aligned throughout the project. The Carpenter's ability to collaborate with others contributed to a positive work environment and facilitated the smooth progression of tasks.</w:t>
      </w:r>
    </w:p>
    <w:bookmarkEnd w:id="27"/>
    <w:bookmarkStart w:id="28" w:name="compliance-with-local-building-codes"/>
    <w:p>
      <w:pPr>
        <w:pStyle w:val="Heading2"/>
      </w:pPr>
      <w:r>
        <w:t xml:space="preserve">8. Compliance with Local Building Codes</w:t>
      </w:r>
    </w:p>
    <w:p>
      <w:pPr>
        <w:pStyle w:val="FirstParagraph"/>
      </w:pPr>
      <w:r>
        <w:t xml:space="preserve">The Carpenter showed a thorough understanding of local building codes and regulations in France Lyon. All work was carried out in compliance with these standards, ensuring that the structures were safe, functional, and legally sound. This compliance is critical for obtaining necessary approvals and certifications, which are essential for the successful completion of construction projects in the region.</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craftsmanship and attention to detail.</w:t>
      </w:r>
    </w:p>
    <w:p>
      <w:pPr>
        <w:numPr>
          <w:ilvl w:val="0"/>
          <w:numId w:val="1002"/>
        </w:numPr>
        <w:pStyle w:val="Compact"/>
      </w:pPr>
      <w:r>
        <w:t xml:space="preserve">Stay updated with the latest advancements in carpentry techniques and tools.</w:t>
      </w:r>
    </w:p>
    <w:p>
      <w:pPr>
        <w:numPr>
          <w:ilvl w:val="0"/>
          <w:numId w:val="1002"/>
        </w:numPr>
        <w:pStyle w:val="Compact"/>
      </w:pPr>
      <w:r>
        <w:t xml:space="preserve">Enhance knowledge of sustainable building practices to align with evolving industry trends in France Lyon.</w:t>
      </w:r>
    </w:p>
    <w:p>
      <w:pPr>
        <w:numPr>
          <w:ilvl w:val="0"/>
          <w:numId w:val="1002"/>
        </w:numPr>
        <w:pStyle w:val="Compact"/>
      </w:pPr>
      <w:r>
        <w:t xml:space="preserve">Participate in additional training programs to further develop project management skills.</w:t>
      </w:r>
    </w:p>
    <w:bookmarkEnd w:id="29"/>
    <w:bookmarkStart w:id="30" w:name="conclusion"/>
    <w:p>
      <w:pPr>
        <w:pStyle w:val="Heading2"/>
      </w:pPr>
      <w:r>
        <w:t xml:space="preserve">10. Conclusion</w:t>
      </w:r>
    </w:p>
    <w:p>
      <w:pPr>
        <w:pStyle w:val="FirstParagraph"/>
      </w:pPr>
      <w:r>
        <w:t xml:space="preserve">In conclusion, the Carpenter has demonstrated exceptional skills, professionalism, and dedication in their work within the France Lyon region. Their contributions have been instrumental in the successful completion of projects, and they have consistently met or exceeded the expectations set forth by stakeholders. This Peer Review Report serves as a testament to their capabilities and provides a basis for continued growth and development in their career.</w:t>
      </w:r>
    </w:p>
    <w:bookmarkEnd w:id="30"/>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France Lyon</dc:title>
  <dc:creator/>
  <dc:language>en</dc:language>
  <cp:keywords/>
  <dcterms:created xsi:type="dcterms:W3CDTF">2026-10-10T08:48:21Z</dcterms:created>
  <dcterms:modified xsi:type="dcterms:W3CDTF">2026-10-10T08:48:21Z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