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skills, and contributions of a Carpenter operating within the dynamic construction environment of France Marseille. The purpose of this report is to provide a comprehensive assessment of the Carpenter's technical abilities, adherence to safety standards, collaboration with peers, and overall impact on projects in the region. Marseille, known for its rich architectural heritage and ongoing urban development, presents unique challenges and opportunities for carpenters. This review aims to highlight strengths, identify areas for improvement, and offer actionable recommendations to enhance the Carpenter's professional growth and effectiveness in this specific locale.</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carpentry tasks.</w:t>
      </w:r>
    </w:p>
    <w:p>
      <w:pPr>
        <w:numPr>
          <w:ilvl w:val="0"/>
          <w:numId w:val="1001"/>
        </w:numPr>
        <w:pStyle w:val="Compact"/>
      </w:pPr>
      <w:r>
        <w:t xml:space="preserve">Adherence to local building codes and regulations in France Marseille.</w:t>
      </w:r>
    </w:p>
    <w:p>
      <w:pPr>
        <w:numPr>
          <w:ilvl w:val="0"/>
          <w:numId w:val="1001"/>
        </w:numPr>
        <w:pStyle w:val="Compact"/>
      </w:pPr>
      <w:r>
        <w:t xml:space="preserve">Quality of workmanship and attention to detail.</w:t>
      </w:r>
    </w:p>
    <w:p>
      <w:pPr>
        <w:numPr>
          <w:ilvl w:val="0"/>
          <w:numId w:val="1001"/>
        </w:numPr>
        <w:pStyle w:val="Compact"/>
      </w:pPr>
      <w:r>
        <w:t xml:space="preserve">Collaboration and communication with team members.</w:t>
      </w:r>
    </w:p>
    <w:p>
      <w:pPr>
        <w:numPr>
          <w:ilvl w:val="0"/>
          <w:numId w:val="1001"/>
        </w:numPr>
        <w:pStyle w:val="Compact"/>
      </w:pPr>
      <w:r>
        <w:t xml:space="preserve">Commitment to safety protocols and workplace standards.</w:t>
      </w:r>
    </w:p>
    <w:p>
      <w:pPr>
        <w:numPr>
          <w:ilvl w:val="0"/>
          <w:numId w:val="1001"/>
        </w:numPr>
        <w:pStyle w:val="Compact"/>
      </w:pPr>
      <w:r>
        <w:t xml:space="preserve">Adaptability to the unique architectural and environmental conditions of Marseille.</w:t>
      </w:r>
    </w:p>
    <w:bookmarkEnd w:id="22"/>
    <w:bookmarkStart w:id="23" w:name="technical-proficiency"/>
    <w:p>
      <w:pPr>
        <w:pStyle w:val="Heading2"/>
      </w:pPr>
      <w:r>
        <w:t xml:space="preserve">3. Technical Proficiency</w:t>
      </w:r>
    </w:p>
    <w:p>
      <w:pPr>
        <w:pStyle w:val="FirstParagraph"/>
      </w:pPr>
      <w:r>
        <w:t xml:space="preserve">The Carpenter demonstrates a high level of technical proficiency, showcasing expertise in both traditional and modern carpentry techniques. Their ability to interpret architectural plans and execute precise measurements is commendable. In the context of France Marseille, where projects often involve restoring historic buildings alongside constructing contemporary structures, the Carpenter's versatility is particularly valuable. They have successfully completed tasks ranging from intricate woodwork in heritage sites to structural framing in new developments. However, there is room for improvement in mastering advanced digital tools, such as CAD software, which are increasingly used in the region's construction industry.</w:t>
      </w:r>
    </w:p>
    <w:bookmarkEnd w:id="23"/>
    <w:bookmarkStart w:id="24" w:name="adherence-to-local-regulations"/>
    <w:p>
      <w:pPr>
        <w:pStyle w:val="Heading2"/>
      </w:pPr>
      <w:r>
        <w:t xml:space="preserve">4. Adherence to Local Regulations</w:t>
      </w:r>
    </w:p>
    <w:p>
      <w:pPr>
        <w:pStyle w:val="FirstParagraph"/>
      </w:pPr>
      <w:r>
        <w:t xml:space="preserve">Compliance with local building codes and regulations is critical in France Marseille, given the city's strict preservation laws and environmental standards. The Carpenter has shown a solid understanding of these requirements, ensuring that all work aligns with legal and safety standards. For instance, their use of sustainable materials and energy-efficient practices reflects a commitment to meeting Marseille's green building initiatives. Nevertheless, further training on recent updates to French construction regulations would be beneficial to ensure ongoing compliance.</w:t>
      </w:r>
    </w:p>
    <w:bookmarkEnd w:id="24"/>
    <w:bookmarkStart w:id="25" w:name="quality-of-workmanship"/>
    <w:p>
      <w:pPr>
        <w:pStyle w:val="Heading2"/>
      </w:pPr>
      <w:r>
        <w:t xml:space="preserve">5. Quality of Workmanship</w:t>
      </w:r>
    </w:p>
    <w:p>
      <w:pPr>
        <w:pStyle w:val="FirstParagraph"/>
      </w:pPr>
      <w:r>
        <w:t xml:space="preserve">The quality of the Carpenter's work is consistently high, characterized by precision, durability, and aesthetic appeal. Peers have praised their attention to detail, particularly in projects requiring custom woodwork or restoration. In Marseille, where craftsmanship is highly valued, the Carpenter's dedication to excellence has earned them a strong reputation. However, occasional delays in completing tasks suggest a need for better time management to meet project deadlines without compromising quality.</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the fast-paced construction environment of France Marseille. The Carpenter has demonstrated strong teamwork skills, working seamlessly with architects, engineers, and other tradespeople. Their ability to communicate clearly and resolve conflicts constructively has contributed to the success of multiple projects. That said, there are opportunities to enhance their leadership skills, particularly in guiding junior team members or taking charge of smaller sub-projects.</w:t>
      </w:r>
    </w:p>
    <w:bookmarkEnd w:id="26"/>
    <w:bookmarkStart w:id="27" w:name="safety-and-workplace-standards"/>
    <w:p>
      <w:pPr>
        <w:pStyle w:val="Heading2"/>
      </w:pPr>
      <w:r>
        <w:t xml:space="preserve">7. Safety and Workplace Standards</w:t>
      </w:r>
    </w:p>
    <w:p>
      <w:pPr>
        <w:pStyle w:val="FirstParagraph"/>
      </w:pPr>
      <w:r>
        <w:t xml:space="preserve">Safety is a top priority in any construction setting, and the Carpenter has consistently adhered to workplace safety protocols. They have actively participated in safety training sessions and encouraged colleagues to follow best practices. In Marseille, where construction sites can be complex due to the city's terrain and weather conditions, the Carpenter's vigilance has helped prevent accidents. To further strengthen their safety record, they could take on a more proactive role in identifying potential hazards and implementing preventive measures.</w:t>
      </w:r>
    </w:p>
    <w:bookmarkEnd w:id="27"/>
    <w:bookmarkStart w:id="28" w:name="adaptability-to-local-conditions"/>
    <w:p>
      <w:pPr>
        <w:pStyle w:val="Heading2"/>
      </w:pPr>
      <w:r>
        <w:t xml:space="preserve">8. Adaptability to Local Conditions</w:t>
      </w:r>
    </w:p>
    <w:p>
      <w:pPr>
        <w:pStyle w:val="FirstParagraph"/>
      </w:pPr>
      <w:r>
        <w:t xml:space="preserve">Marseille's unique architectural landscape and Mediterranean climate present specific challenges for carpenters. The Carpenter has shown remarkable adaptability, adjusting their techniques to suit the region's demands. For example, they have effectively used moisture-resistant materials to combat humidity and incorporated design elements that complement the city's iconic style. This flexibility is a significant asset, but exploring additional training in regional-specific carpentry practices could further enhance their expertise.</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Enroll in advanced training programs for digital tools and CAD software.</w:t>
      </w:r>
    </w:p>
    <w:p>
      <w:pPr>
        <w:numPr>
          <w:ilvl w:val="0"/>
          <w:numId w:val="1002"/>
        </w:numPr>
        <w:pStyle w:val="Compact"/>
      </w:pPr>
      <w:r>
        <w:t xml:space="preserve">Stay updated on changes to French building codes and regulations.</w:t>
      </w:r>
    </w:p>
    <w:p>
      <w:pPr>
        <w:numPr>
          <w:ilvl w:val="0"/>
          <w:numId w:val="1002"/>
        </w:numPr>
        <w:pStyle w:val="Compact"/>
      </w:pPr>
      <w:r>
        <w:t xml:space="preserve">Develop time management strategies to improve project efficiency.</w:t>
      </w:r>
    </w:p>
    <w:p>
      <w:pPr>
        <w:numPr>
          <w:ilvl w:val="0"/>
          <w:numId w:val="1002"/>
        </w:numPr>
        <w:pStyle w:val="Compact"/>
      </w:pPr>
      <w:r>
        <w:t xml:space="preserve">Take on leadership roles to mentor junior team members.</w:t>
      </w:r>
    </w:p>
    <w:p>
      <w:pPr>
        <w:numPr>
          <w:ilvl w:val="0"/>
          <w:numId w:val="1002"/>
        </w:numPr>
        <w:pStyle w:val="Compact"/>
      </w:pPr>
      <w:r>
        <w:t xml:space="preserve">Proactively identify and address safety hazards on construction sites.</w:t>
      </w:r>
    </w:p>
    <w:p>
      <w:pPr>
        <w:numPr>
          <w:ilvl w:val="0"/>
          <w:numId w:val="1002"/>
        </w:numPr>
        <w:pStyle w:val="Compact"/>
      </w:pPr>
      <w:r>
        <w:t xml:space="preserve">Pursue specialized training in Marseille's regional carpentry practices.</w:t>
      </w:r>
    </w:p>
    <w:bookmarkEnd w:id="29"/>
    <w:bookmarkStart w:id="30" w:name="conclusion"/>
    <w:p>
      <w:pPr>
        <w:pStyle w:val="Heading2"/>
      </w:pPr>
      <w:r>
        <w:t xml:space="preserve">10. Conclusion</w:t>
      </w:r>
    </w:p>
    <w:p>
      <w:pPr>
        <w:pStyle w:val="FirstParagraph"/>
      </w:pPr>
      <w:r>
        <w:t xml:space="preserve">In conclusion, the Carpenter has demonstrated exceptional skills, professionalism, and dedication in their role within France Marseille. Their contributions have been instrumental in the successful completion of numerous projects, reflecting a deep understanding of the region's unique requirements. By addressing the areas for improvement outlined in this Peer Review Report, the Carpenter can further elevate their performance and continue to thrive in Marseille's vibrant construction industry. This report serves as a valuable tool for fostering growth and ensuring sustained excellence in their craft.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France Marseille</dc:title>
  <dc:creator/>
  <dc:language>en</dc:language>
  <cp:keywords/>
  <dcterms:created xsi:type="dcterms:W3CDTF">2026-10-10T08:48:49Z</dcterms:created>
  <dcterms:modified xsi:type="dcterms:W3CDTF">2026-10-10T08:48:49Z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