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Germany</w:t>
      </w:r>
      <w:r>
        <w:t xml:space="preserve"> </w:t>
      </w:r>
      <w:r>
        <w:t xml:space="preserve">Berlin</w:t>
      </w:r>
    </w:p>
    <w:bookmarkStart w:id="26" w:name="peer-review-report-carpenter"/>
    <w:p>
      <w:pPr>
        <w:pStyle w:val="Heading1"/>
      </w:pPr>
      <w:r>
        <w:t xml:space="preserve">Peer Review Report: Carpenter</w:t>
      </w:r>
    </w:p>
    <w:p>
      <w:pPr>
        <w:pStyle w:val="FirstParagraph"/>
      </w:pPr>
      <w:r>
        <w:rPr>
          <w:bCs/>
          <w:b/>
        </w:rPr>
        <w:t xml:space="preserve">Subject:</w:t>
      </w:r>
      <w:r>
        <w:t xml:space="preserve"> </w:t>
      </w:r>
      <w:r>
        <w:t xml:space="preserve">Professional Competency and Technical Proficiency</w:t>
      </w:r>
      <w:r>
        <w:br/>
      </w:r>
      <w:r>
        <w:rPr>
          <w:bCs/>
          <w:b/>
        </w:rPr>
        <w:t xml:space="preserve">Role:</w:t>
      </w:r>
      <w:r>
        <w:t xml:space="preserve"> </w:t>
      </w:r>
      <w:r>
        <w:t xml:space="preserve">Carpenter</w:t>
      </w:r>
      <w:r>
        <w:br/>
      </w:r>
      <w:r>
        <w:rPr>
          <w:bCs/>
          <w:b/>
        </w:rPr>
        <w:t xml:space="preserve">Location:</w:t>
      </w:r>
      <w:r>
        <w:t xml:space="preserve"> </w:t>
      </w:r>
      <w:r>
        <w:t xml:space="preserve">Germany Berlin</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Construction Lead</w:t>
      </w:r>
      <w:r>
        <w:br/>
      </w:r>
      <w:r>
        <w:rPr>
          <w:bCs/>
          <w:b/>
        </w:rPr>
        <w:t xml:space="preserve">Project:</w:t>
      </w:r>
      <w:r>
        <w:t xml:space="preserve"> </w:t>
      </w:r>
      <w:r>
        <w:t xml:space="preserve">Urban Residential Renovation</w:t>
      </w:r>
      <w:r>
        <w:br/>
      </w:r>
      <w:r>
        <w:rPr>
          <w:bCs/>
          <w:b/>
        </w:rPr>
        <w:t xml:space="preserve">Reference ID:</w:t>
      </w:r>
      <w:r>
        <w:t xml:space="preserve"> </w:t>
      </w:r>
      <w:r>
        <w:t xml:space="preserve">BER-CARP-2023-089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skills, and adherence to industry standards of a Carpenter operating within the jurisdiction of Germany Berlin. The purpose of this document is to assess the individual's capability to execute high-quality woodworking and construction tasks in alignment with the rigorous expectations of the German construction sector. The review focuses on the intersection of traditional craftsmanship and modern regulatory compliance specific to the Berlin metropolitan area.</w:t>
      </w:r>
    </w:p>
    <w:p>
      <w:pPr>
        <w:pStyle w:val="BodyText"/>
      </w:pPr>
      <w:r>
        <w:t xml:space="preserve">The evaluation period covered three major phases of a residential renovation project in the Mitte district. The findings indicate a high level of proficiency in joinery and structural carpentry, with specific observations regarding the adaptation to local building codes and environmental standards prevalent in Germany Berlin.</w:t>
      </w:r>
    </w:p>
    <w:bookmarkEnd w:id="20"/>
    <w:bookmarkStart w:id="21" w:name="technical-proficiency-and-craftsmanship"/>
    <w:p>
      <w:pPr>
        <w:pStyle w:val="Heading2"/>
      </w:pPr>
      <w:r>
        <w:t xml:space="preserve">2. Technical Proficiency and Craftsmanship</w:t>
      </w:r>
    </w:p>
    <w:p>
      <w:pPr>
        <w:pStyle w:val="FirstParagraph"/>
      </w:pPr>
      <w:r>
        <w:t xml:space="preserve">The primary focus of this review is the technical execution of the Carpenter. In the context of Germany Berlin, where architectural heritage meets modern innovation, the Carpenter demonstrated exceptional versatility. The ability to work with both traditional timber framing techniques and modern engineered wood products was evident throughout the project.</w:t>
      </w:r>
    </w:p>
    <w:p>
      <w:pPr>
        <w:pStyle w:val="BodyText"/>
      </w:pPr>
      <w:r>
        <w:t xml:space="preserve">Specific attention was paid to the precision of joinery. The Carpenter exhibited a mastery of dovetailing, mortise and tenon joints, and complex framing layouts. This level of detail is critical in Berlin, where many projects involve the restoration of historic facades or the integration of new structures into existing, protected buildings. The tolerance levels achieved by the Carpenter were well within the strict limits required for high-end German construction, ensuring seamless integration of components.</w:t>
      </w:r>
    </w:p>
    <w:p>
      <w:pPr>
        <w:pStyle w:val="BodyText"/>
      </w:pPr>
      <w:r>
        <w:t xml:space="preserve">Furthermore, the Carpenter showed a strong understanding of material properties. The selection and handling of wood species suitable for the local climate were appropriate. The prevention of warping and cracking through proper acclimatization of materials before installation was handled with professional care, reflecting a deep understanding of the environmental conditions in Germany Berlin.</w:t>
      </w:r>
    </w:p>
    <w:bookmarkEnd w:id="21"/>
    <w:bookmarkStart w:id="22" w:name="Xd2c5a0db0f1d9b3bd8bc98546062d6a749dd698"/>
    <w:p>
      <w:pPr>
        <w:pStyle w:val="Heading2"/>
      </w:pPr>
      <w:r>
        <w:t xml:space="preserve">3. Compliance with German Standards and Regulations</w:t>
      </w:r>
    </w:p>
    <w:p>
      <w:pPr>
        <w:pStyle w:val="FirstParagraph"/>
      </w:pPr>
      <w:r>
        <w:t xml:space="preserve">A critical aspect of this Peer Review Report is the assessment of regulatory compliance. Working as a Carpenter in Germany Berlin requires strict adherence to the</w:t>
      </w:r>
      <w:r>
        <w:t xml:space="preserve"> </w:t>
      </w:r>
      <w:r>
        <w:rPr>
          <w:iCs/>
          <w:i/>
        </w:rPr>
        <w:t xml:space="preserve">Bauordnungen</w:t>
      </w:r>
      <w:r>
        <w:t xml:space="preserve"> </w:t>
      </w:r>
      <w:r>
        <w:t xml:space="preserve">(Building Codes) and DIN standards. The Carpenter demonstrated a commendable awareness of these regulations.</w:t>
      </w:r>
    </w:p>
    <w:p>
      <w:pPr>
        <w:pStyle w:val="BodyText"/>
      </w:pPr>
      <w:r>
        <w:t xml:space="preserve">Safety protocols were observed meticulously. The use of personal protective equipment (PPE) and the maintenance of a hazard-free workspace aligned with the</w:t>
      </w:r>
      <w:r>
        <w:t xml:space="preserve"> </w:t>
      </w:r>
      <w:r>
        <w:rPr>
          <w:iCs/>
          <w:i/>
        </w:rPr>
        <w:t xml:space="preserve">Baustellensicherheitsverordnung</w:t>
      </w:r>
      <w:r>
        <w:t xml:space="preserve"> </w:t>
      </w:r>
      <w:r>
        <w:t xml:space="preserve">(Construction Site Safety Ordinance). This is particularly important in the dense urban environment of Berlin, where construction sites are often in close proximity to public spaces and residential areas.</w:t>
      </w:r>
    </w:p>
    <w:p>
      <w:pPr>
        <w:pStyle w:val="BodyText"/>
      </w:pPr>
      <w:r>
        <w:t xml:space="preserve">Additionally, the Carpenter adhered to environmental regulations regarding waste management. The separation of wood waste for recycling was conducted according to local Berlin municipal guidelines. This commitment to sustainability is increasingly valued in the German construction industry and reflects a professional attitude towards ecological responsibility.</w:t>
      </w:r>
    </w:p>
    <w:bookmarkEnd w:id="22"/>
    <w:bookmarkStart w:id="23" w:name="project-management-and-collaboration"/>
    <w:p>
      <w:pPr>
        <w:pStyle w:val="Heading2"/>
      </w:pPr>
      <w:r>
        <w:t xml:space="preserve">4. Project Management and Collaboration</w:t>
      </w:r>
    </w:p>
    <w:p>
      <w:pPr>
        <w:pStyle w:val="FirstParagraph"/>
      </w:pPr>
      <w:r>
        <w:t xml:space="preserve">The Carpenter's ability to collaborate with other tradespeople was a significant positive factor in this review. In the complex ecosystem of a construction site in Germany Berlin, effective communication is paramount. The Carpenter worked seamlessly with electricians, plumbers, and architects, ensuring that carpentry work did not impede other critical path activities.</w:t>
      </w:r>
    </w:p>
    <w:p>
      <w:pPr>
        <w:pStyle w:val="BodyText"/>
      </w:pPr>
      <w:r>
        <w:t xml:space="preserve">Time management was also evaluated. The Carpenter consistently met deadlines, contributing to the overall efficiency of the project. This reliability is essential in Berlin, where project schedules are often tight due to logistical challenges and strict noise regulations that limit working hours. The Carpenter's ability to plan tasks efficiently within these constraints demonstrated strong professional maturity.</w:t>
      </w:r>
    </w:p>
    <w:bookmarkEnd w:id="23"/>
    <w:bookmarkStart w:id="24" w:name="areas-for-improvement"/>
    <w:p>
      <w:pPr>
        <w:pStyle w:val="Heading2"/>
      </w:pPr>
      <w:r>
        <w:t xml:space="preserve">5. Areas for Improvement</w:t>
      </w:r>
    </w:p>
    <w:p>
      <w:pPr>
        <w:pStyle w:val="FirstParagraph"/>
      </w:pPr>
      <w:r>
        <w:t xml:space="preserve">While the overall performance was excellent, this Peer Review Report identifies minor areas for development. There is an opportunity for the Carpenter to further enhance their digital literacy regarding Building Information Modeling (BIM). As the construction industry in Germany Berlin increasingly adopts BIM for project coordination, familiarity with these tools would allow the Carpenter to visualize complex assemblies more effectively before physical construction begins.</w:t>
      </w:r>
    </w:p>
    <w:p>
      <w:pPr>
        <w:pStyle w:val="BodyText"/>
      </w:pPr>
      <w:r>
        <w:t xml:space="preserve">Additionally, while the German language skills were sufficient for daily operations, improving technical vocabulary could facilitate smoother interactions with local authorities and specialized suppliers. This would further streamline the procurement and approval processes inherent in working within the German regulatory framework.</w:t>
      </w:r>
    </w:p>
    <w:bookmarkEnd w:id="24"/>
    <w:bookmarkStart w:id="25" w:name="conclusion"/>
    <w:p>
      <w:pPr>
        <w:pStyle w:val="Heading2"/>
      </w:pPr>
      <w:r>
        <w:t xml:space="preserve">6. Conclusion</w:t>
      </w:r>
    </w:p>
    <w:p>
      <w:pPr>
        <w:pStyle w:val="FirstParagraph"/>
      </w:pPr>
      <w:r>
        <w:t xml:space="preserve">In conclusion, this Peer Review Report affirms that the Carpenter possesses the necessary skills, knowledge, and professional attitude to excel in the demanding environment of Germany Berlin. The combination of high-quality craftsmanship, strict adherence to safety and building codes, and effective teamwork makes this individual a valuable asset to any construction project in the region.</w:t>
      </w:r>
    </w:p>
    <w:p>
      <w:pPr>
        <w:pStyle w:val="BodyText"/>
      </w:pPr>
      <w:r>
        <w:t xml:space="preserve">The Carpenter has demonstrated not only technical competence but also a respect for the cultural and regulatory nuances of working in Berlin. With continued focus on digital tools and language refinement, this professional is well-positioned for long-term success in the German construction market. This report recommends the Carpenter for continued employment and consideration for more complex, high-profile projects within the city.</w:t>
      </w:r>
    </w:p>
    <w:bookmarkEnd w:id="25"/>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Construction Manager</w:t>
      </w:r>
    </w:p>
    <w:p>
      <w:pPr>
        <w:pStyle w:val="BodyText"/>
      </w:pPr>
      <w:r>
        <w:rPr>
          <w:bCs/>
          <w:b/>
        </w:rPr>
        <w:t xml:space="preserve">Organization:</w:t>
      </w:r>
      <w:r>
        <w:t xml:space="preserve"> </w:t>
      </w:r>
      <w:r>
        <w:t xml:space="preserve">Berlin Construction Standards Board</w:t>
      </w:r>
    </w:p>
    <w:p>
      <w:pPr>
        <w:pStyle w:val="BodyText"/>
      </w:pPr>
      <w:r>
        <w:rPr>
          <w:bCs/>
          <w:b/>
        </w:rPr>
        <w:t xml:space="preserve">Date:</w:t>
      </w:r>
      <w:r>
        <w:t xml:space="preserve"> </w:t>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Germany Berlin</dc:title>
  <dc:creator/>
  <dc:language>en</dc:language>
  <cp:keywords/>
  <dcterms:created xsi:type="dcterms:W3CDTF">2026-10-10T06:27:25Z</dcterms:created>
  <dcterms:modified xsi:type="dcterms:W3CDTF">2026-10-10T06:27:25Z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