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Nigeria</w:t>
      </w:r>
      <w:r>
        <w:t xml:space="preserve"> </w:t>
      </w:r>
      <w:r>
        <w:t xml:space="preserve">Lagos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Carpenter</w:t>
      </w:r>
    </w:p>
    <w:p>
      <w:pPr>
        <w:pStyle w:val="BodyText"/>
      </w:pPr>
      <w:r>
        <w:rPr>
          <w:bCs/>
          <w:b/>
        </w:rPr>
        <w:t xml:space="preserve">Location:</w:t>
      </w:r>
      <w:r>
        <w:t xml:space="preserve"> </w:t>
      </w:r>
      <w:r>
        <w:t xml:space="preserve">Nigeria Lagos</w:t>
      </w:r>
    </w:p>
    <w:p>
      <w:pPr>
        <w:pStyle w:val="BodyText"/>
      </w:pPr>
      <w:r>
        <w:rPr>
          <w:bCs/>
          <w:b/>
        </w:rPr>
        <w:t xml:space="preserve">Date:</w:t>
      </w:r>
      <w:r>
        <w:t xml:space="preserve"> </w:t>
      </w:r>
      <w:r>
        <w:t xml:space="preserve">October 26, 2023</w:t>
      </w:r>
    </w:p>
    <w:p>
      <w:pPr>
        <w:pStyle w:val="BodyText"/>
      </w:pPr>
      <w:r>
        <w:rPr>
          <w:bCs/>
          <w:b/>
        </w:rPr>
        <w:t xml:space="preserve">Review Board:</w:t>
      </w:r>
      <w:r>
        <w:t xml:space="preserve"> </w:t>
      </w:r>
      <w:r>
        <w:t xml:space="preserve">Lagos Construction &amp; Craftsmanship Standards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standards, technical proficiency, and operational reliability of a Carpenter operating within the bustling metropolitan area of Nigeria Lagos. Given the rapid urbanization and high demand for quality residential and commercial construction in Lagos, the role of the Carpenter is pivotal. This document serves as a formal assessment tool to ensure that the Carpenter meets the rigorous expectations of local clients, adheres to safety protocols, and maintains the high standards required in the Nigerian construction industry. The review focuses on craftsmanship, material management, client communication, and adaptability to the specific environmental challenges of Lagos.</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Carpenter’s recent projects completed in various districts of Nigeria Lagos, including Ikeja, Lekki, and Victoria Island. The evaluation criteria are designed to reflect the unique demands of the Lagos market, where humidity, traffic logistics, and diverse architectural styles play significant roles. The review board examined three major projects: a residential kitchen installation, a commercial office fitting, and a structural timber framework for a new building.</w:t>
      </w:r>
    </w:p>
    <w:bookmarkEnd w:id="22"/>
    <w:bookmarkStart w:id="23" w:name="technical-proficiency-and-craftsmanship"/>
    <w:p>
      <w:pPr>
        <w:pStyle w:val="Heading2"/>
      </w:pPr>
      <w:r>
        <w:t xml:space="preserve">3. Technical Proficiency and Craftsmanship</w:t>
      </w:r>
    </w:p>
    <w:p>
      <w:pPr>
        <w:pStyle w:val="FirstParagraph"/>
      </w:pPr>
      <w:r>
        <w:t xml:space="preserve">The primary focus of this Peer Review Report is the technical skill set of the Carpenter. In the context of Nigeria Lagos, where both traditional and modern architectural styles coexist, versatility is key. The Carpenter demonstrated exceptional skill in joinery, ensuring that all joints were tight, secure, and aesthetically pleasing. The precision in cutting and fitting materials was observed to be above the industry average.</w:t>
      </w:r>
    </w:p>
    <w:p>
      <w:pPr>
        <w:pStyle w:val="BodyText"/>
      </w:pPr>
      <w:r>
        <w:t xml:space="preserve">Furthermore, the Carpenter showed a deep understanding of local timber species available in Nigeria, such as Iroko and Mahogany, which are resistant to termites and humidity. This knowledge is crucial in Lagos due to the tropical climate. The finish work, including sanding and varnishing, was executed with a high degree of care, resulting in durable and visually appealing surfaces. The review board notes that the Carpenter’s ability to adapt designs to accommodate structural irregularities common in older Lagos buildings is a significant strength.</w:t>
      </w:r>
    </w:p>
    <w:bookmarkEnd w:id="23"/>
    <w:bookmarkStart w:id="24" w:name="material-management-and-cost-efficiency"/>
    <w:p>
      <w:pPr>
        <w:pStyle w:val="Heading2"/>
      </w:pPr>
      <w:r>
        <w:t xml:space="preserve">4. Material Management and Cost Efficiency</w:t>
      </w:r>
    </w:p>
    <w:p>
      <w:pPr>
        <w:pStyle w:val="FirstParagraph"/>
      </w:pPr>
      <w:r>
        <w:t xml:space="preserve">Effective material management is a critical component of this Peer Review Report. In Nigeria Lagos, where material costs can fluctuate and supply chains can be disrupted, a competent Carpenter must minimize waste and optimize resource usage. The Carpenter under review was commended for accurate measurements and efficient cutting patterns, which significantly reduced material waste.</w:t>
      </w:r>
    </w:p>
    <w:p>
      <w:pPr>
        <w:pStyle w:val="BodyText"/>
      </w:pPr>
      <w:r>
        <w:t xml:space="preserve">Additionally, the Carpenter demonstrated transparency in sourcing materials, ensuring that clients were informed about the quality and origin of the timber and hardware used. This transparency builds trust and is essential in the competitive market of Lagos. The cost estimates provided by the Carpenter were accurate, with minimal deviations from the initial budget, reflecting a high level of professionalism and financial responsibility.</w:t>
      </w:r>
    </w:p>
    <w:bookmarkEnd w:id="24"/>
    <w:bookmarkStart w:id="25" w:name="safety-and-compliance"/>
    <w:p>
      <w:pPr>
        <w:pStyle w:val="Heading2"/>
      </w:pPr>
      <w:r>
        <w:t xml:space="preserve">5. Safety and Compliance</w:t>
      </w:r>
    </w:p>
    <w:p>
      <w:pPr>
        <w:pStyle w:val="FirstParagraph"/>
      </w:pPr>
      <w:r>
        <w:t xml:space="preserve">Safety is a paramount concern in any construction environment, and this Peer Review Report places significant emphasis on the Carpenter’s adherence to safety protocols. In Nigeria Lagos, where construction sites can be crowded and hazardous, the Carpenter consistently used personal protective equipment (PPE) and ensured that the work area was kept clean and organized.</w:t>
      </w:r>
    </w:p>
    <w:p>
      <w:pPr>
        <w:pStyle w:val="BodyText"/>
      </w:pPr>
      <w:r>
        <w:t xml:space="preserve">The Carpenter also demonstrated knowledge of local building codes and regulations, ensuring that all work complied with the standards set by the Lagos State Ministry of Physical Planning and Urban Development. This compliance is not only a legal requirement but also a testament to the Carpenter’s commitment to quality and safety.</w:t>
      </w:r>
    </w:p>
    <w:bookmarkEnd w:id="25"/>
    <w:bookmarkStart w:id="26" w:name="client-communication-and-professionalism"/>
    <w:p>
      <w:pPr>
        <w:pStyle w:val="Heading2"/>
      </w:pPr>
      <w:r>
        <w:t xml:space="preserve">6. Client Communication and Professionalism</w:t>
      </w:r>
    </w:p>
    <w:p>
      <w:pPr>
        <w:pStyle w:val="FirstParagraph"/>
      </w:pPr>
      <w:r>
        <w:t xml:space="preserve">Effective communication is vital for the success of any project, and this Peer Review Report evaluates the Carpenter’s ability to interact with clients and other stakeholders. The Carpenter was praised for their clear and timely communication, keeping clients informed about project progress, potential challenges, and any necessary adjustments.</w:t>
      </w:r>
    </w:p>
    <w:p>
      <w:pPr>
        <w:pStyle w:val="BodyText"/>
      </w:pPr>
      <w:r>
        <w:t xml:space="preserve">In the diverse cultural landscape of Nigeria Lagos, the Carpenter’s ability to communicate respectfully and professionally with clients from various backgrounds was noted as a significant asset. The Carpenter was also responsive to client feedback, making necessary adjustments to ensure client satisfaction. This level of professionalism enhances the reputation of the Carpenter and contributes to positive word-of-mouth referrals in the Lagos market.</w:t>
      </w:r>
    </w:p>
    <w:bookmarkEnd w:id="26"/>
    <w:bookmarkStart w:id="27" w:name="areas-for-improvement"/>
    <w:p>
      <w:pPr>
        <w:pStyle w:val="Heading2"/>
      </w:pPr>
      <w:r>
        <w:t xml:space="preserve">7. Areas for Improvement</w:t>
      </w:r>
    </w:p>
    <w:p>
      <w:pPr>
        <w:pStyle w:val="FirstParagraph"/>
      </w:pPr>
      <w:r>
        <w:t xml:space="preserve">While the Carpenter has demonstrated a high level of competence, this Peer Review Report identifies a few areas for improvement. Firstly, the Carpenter could benefit from further training in advanced power tool usage to increase efficiency and precision. Secondly, while the Carpenter’s knowledge of local materials is strong, expanding this knowledge to include sustainable and eco-friendly materials could enhance their appeal to environmentally conscious clients in Nigeria Lagos. Finally, improving documentation practices, such as maintaining detailed records of project specifications and client agreements, would further professionalize their operations.</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Carpenter under review is a highly skilled and professional practitioner who meets the demands of the Nigeria Lagos construction market. Their technical proficiency, material management skills, adherence to safety standards, and effective communication make them a valuable asset to any project. The review board recommends that the Carpenter continue to refine their skills, particularly in the areas identified for improvement, to maintain their competitive edge in the dynamic Lagos market.</w:t>
      </w:r>
    </w:p>
    <w:p>
      <w:pPr>
        <w:pStyle w:val="BodyText"/>
      </w:pPr>
      <w:r>
        <w:t xml:space="preserve">It is recommended that this Peer Review Report be used as a reference for future project assignments and as a guide for the Carpenter’s ongoing professional development. The Carpenter’s commitment to excellence and their ability to deliver high-quality work in the challenging environment of Nigeria Lagos are commendable and worthy of recognition.</w:t>
      </w:r>
    </w:p>
    <w:bookmarkEnd w:id="28"/>
    <w:p>
      <w:pPr>
        <w:pStyle w:val="BodyText"/>
      </w:pPr>
      <w:r>
        <w:rPr>
          <w:bCs/>
          <w:b/>
        </w:rPr>
        <w:t xml:space="preserve">Prepared by:</w:t>
      </w:r>
    </w:p>
    <w:p>
      <w:pPr>
        <w:pStyle w:val="BodyText"/>
      </w:pPr>
      <w:r>
        <w:t xml:space="preserve">Dr. Adebayo Ogunlade</w:t>
      </w:r>
    </w:p>
    <w:p>
      <w:pPr>
        <w:pStyle w:val="BodyText"/>
      </w:pPr>
      <w:r>
        <w:t xml:space="preserve">Lead Reviewer, Lagos Construction &amp; Craftsmanship Standards Committee</w:t>
      </w:r>
    </w:p>
    <w:p>
      <w:pPr>
        <w:pStyle w:val="BodyText"/>
      </w:pPr>
      <w:r>
        <w:rPr>
          <w:iCs/>
          <w:i/>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Services in Nigeria Lagos</dc:title>
  <dc:creator/>
  <dc:language>en</dc:language>
  <cp:keywords/>
  <dcterms:created xsi:type="dcterms:W3CDTF">2026-10-10T12:42:46Z</dcterms:created>
  <dcterms:modified xsi:type="dcterms:W3CDTF">2026-10-10T12:42:46Z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