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 Performance Evaluation</w:t>
      </w:r>
    </w:p>
    <w:p>
      <w:pPr>
        <w:pStyle w:val="BodyText"/>
      </w:pPr>
      <w:r>
        <w:rPr>
          <w:bCs/>
          <w:b/>
        </w:rPr>
        <w:t xml:space="preserve">Location:</w:t>
      </w:r>
      <w:r>
        <w:t xml:space="preserve"> </w:t>
      </w:r>
      <w:r>
        <w:t xml:space="preserve">Philippines Manila</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Construction Supervisor</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skills, and workplace conduct of a Carpenter employed within a construction project located in Philippines Manila. The purpose of this document is to provide a comprehensive assessment based on direct observation, project deliverables, and feedback from team members. The review focuses on the carpenter's ability to execute tasks in alignment with local building codes, project specifications, and safety standards prevalent in the Philippines Manila construction industry.</w:t>
      </w:r>
    </w:p>
    <w:p>
      <w:pPr>
        <w:pStyle w:val="BodyText"/>
      </w:pPr>
      <w:r>
        <w:t xml:space="preserve">The assessment covers a three-month period during which the carpenter was involved in residential and commercial framing, formwork, and finish carpentry tasks. The review aims to identify strengths, areas for improvement, and recommendations for professional development.</w:t>
      </w:r>
    </w:p>
    <w:bookmarkEnd w:id="21"/>
    <w:bookmarkStart w:id="22" w:name="technical-competence-and-craftsmanship"/>
    <w:p>
      <w:pPr>
        <w:pStyle w:val="Heading2"/>
      </w:pPr>
      <w:r>
        <w:t xml:space="preserve">2. Technical Competence and Craftsmanship</w:t>
      </w:r>
    </w:p>
    <w:p>
      <w:pPr>
        <w:pStyle w:val="FirstParagraph"/>
      </w:pPr>
      <w:r>
        <w:t xml:space="preserve">The carpenter demonstrated a high level of technical competence throughout the review period. Key observations include:</w:t>
      </w:r>
    </w:p>
    <w:p>
      <w:pPr>
        <w:numPr>
          <w:ilvl w:val="0"/>
          <w:numId w:val="1001"/>
        </w:numPr>
        <w:pStyle w:val="Compact"/>
      </w:pPr>
      <w:r>
        <w:rPr>
          <w:bCs/>
          <w:b/>
        </w:rPr>
        <w:t xml:space="preserve">Material Handling:</w:t>
      </w:r>
      <w:r>
        <w:t xml:space="preserve"> </w:t>
      </w:r>
      <w:r>
        <w:t xml:space="preserve">Proficient in selecting, measuring, and cutting various types of lumber and engineered wood products commonly used in Philippines Manila construction projects.</w:t>
      </w:r>
    </w:p>
    <w:p>
      <w:pPr>
        <w:numPr>
          <w:ilvl w:val="0"/>
          <w:numId w:val="1001"/>
        </w:numPr>
        <w:pStyle w:val="Compact"/>
      </w:pPr>
      <w:r>
        <w:rPr>
          <w:bCs/>
          <w:b/>
        </w:rPr>
        <w:t xml:space="preserve">Structural Framing:</w:t>
      </w:r>
      <w:r>
        <w:t xml:space="preserve"> </w:t>
      </w:r>
      <w:r>
        <w:t xml:space="preserve">Accurately interpreted blueprints and executed structural framing tasks with precision, ensuring compliance with local building codes.</w:t>
      </w:r>
    </w:p>
    <w:p>
      <w:pPr>
        <w:numPr>
          <w:ilvl w:val="0"/>
          <w:numId w:val="1001"/>
        </w:numPr>
        <w:pStyle w:val="Compact"/>
      </w:pPr>
      <w:r>
        <w:rPr>
          <w:bCs/>
          <w:b/>
        </w:rPr>
        <w:t xml:space="preserve">Formwork Construction:</w:t>
      </w:r>
      <w:r>
        <w:t xml:space="preserve"> </w:t>
      </w:r>
      <w:r>
        <w:t xml:space="preserve">Constructed concrete formwork systems that maintained integrity during pouring, minimizing rework and material waste.</w:t>
      </w:r>
    </w:p>
    <w:p>
      <w:pPr>
        <w:numPr>
          <w:ilvl w:val="0"/>
          <w:numId w:val="1001"/>
        </w:numPr>
        <w:pStyle w:val="Compact"/>
      </w:pPr>
      <w:r>
        <w:rPr>
          <w:bCs/>
          <w:b/>
        </w:rPr>
        <w:t xml:space="preserve">Finish Carpentry:</w:t>
      </w:r>
      <w:r>
        <w:t xml:space="preserve"> </w:t>
      </w:r>
      <w:r>
        <w:t xml:space="preserve">Delivered high-quality finish work, including cabinetry installation, trim work, and door fitting, reflecting attention to detail and aesthetic standards.</w:t>
      </w:r>
    </w:p>
    <w:p>
      <w:pPr>
        <w:pStyle w:val="FirstParagraph"/>
      </w:pPr>
      <w:r>
        <w:t xml:space="preserve">The carpenter's ability to adapt to the specific demands of projects in Philippines Manila, such as working with locally sourced materials and accommodating design preferences, was particularly noteworthy.</w:t>
      </w:r>
    </w:p>
    <w:bookmarkEnd w:id="22"/>
    <w:bookmarkStart w:id="23" w:name="safety-compliance-and-site-conduct"/>
    <w:p>
      <w:pPr>
        <w:pStyle w:val="Heading2"/>
      </w:pPr>
      <w:r>
        <w:t xml:space="preserve">3. Safety Compliance and Site Conduct</w:t>
      </w:r>
    </w:p>
    <w:p>
      <w:pPr>
        <w:pStyle w:val="FirstParagraph"/>
      </w:pPr>
      <w:r>
        <w:t xml:space="preserve">Safety is a critical aspect of construction work, especially in a bustling environment like Philippines Manila. The carpenter consistently adhered to safety protocols, including:</w:t>
      </w:r>
    </w:p>
    <w:p>
      <w:pPr>
        <w:numPr>
          <w:ilvl w:val="0"/>
          <w:numId w:val="1002"/>
        </w:numPr>
        <w:pStyle w:val="Compact"/>
      </w:pPr>
      <w:r>
        <w:t xml:space="preserve">Wearing appropriate personal protective equipment (PPE) at all times.</w:t>
      </w:r>
    </w:p>
    <w:p>
      <w:pPr>
        <w:numPr>
          <w:ilvl w:val="0"/>
          <w:numId w:val="1002"/>
        </w:numPr>
        <w:pStyle w:val="Compact"/>
      </w:pPr>
      <w:r>
        <w:t xml:space="preserve">Maintaining a clean and organized workspace to prevent accidents.</w:t>
      </w:r>
    </w:p>
    <w:p>
      <w:pPr>
        <w:numPr>
          <w:ilvl w:val="0"/>
          <w:numId w:val="1002"/>
        </w:numPr>
        <w:pStyle w:val="Compact"/>
      </w:pPr>
      <w:r>
        <w:t xml:space="preserve">Following safe operating procedures for power tools and machinery.</w:t>
      </w:r>
    </w:p>
    <w:p>
      <w:pPr>
        <w:numPr>
          <w:ilvl w:val="0"/>
          <w:numId w:val="1002"/>
        </w:numPr>
        <w:pStyle w:val="Compact"/>
      </w:pPr>
      <w:r>
        <w:t xml:space="preserve">Participating actively in safety briefings and reporting potential hazards promptly.</w:t>
      </w:r>
    </w:p>
    <w:p>
      <w:pPr>
        <w:pStyle w:val="FirstParagraph"/>
      </w:pPr>
      <w:r>
        <w:t xml:space="preserve">No safety incidents or violations were recorded during the review period, reflecting a strong commitment to workplace safety.</w:t>
      </w:r>
    </w:p>
    <w:bookmarkEnd w:id="23"/>
    <w:bookmarkStart w:id="24" w:name="teamwork-and-communication"/>
    <w:p>
      <w:pPr>
        <w:pStyle w:val="Heading2"/>
      </w:pPr>
      <w:r>
        <w:t xml:space="preserve">4. Teamwork and Communication</w:t>
      </w:r>
    </w:p>
    <w:p>
      <w:pPr>
        <w:pStyle w:val="FirstParagraph"/>
      </w:pPr>
      <w:r>
        <w:t xml:space="preserve">Effective collaboration is essential in construction projects. The carpenter exhibited positive teamwork qualities, including:</w:t>
      </w:r>
    </w:p>
    <w:p>
      <w:pPr>
        <w:numPr>
          <w:ilvl w:val="0"/>
          <w:numId w:val="1003"/>
        </w:numPr>
        <w:pStyle w:val="Compact"/>
      </w:pPr>
      <w:r>
        <w:t xml:space="preserve">Communicating clearly with supervisors, engineers, and fellow workers.</w:t>
      </w:r>
    </w:p>
    <w:p>
      <w:pPr>
        <w:numPr>
          <w:ilvl w:val="0"/>
          <w:numId w:val="1003"/>
        </w:numPr>
        <w:pStyle w:val="Compact"/>
      </w:pPr>
      <w:r>
        <w:t xml:space="preserve">Assisting colleagues when needed, contributing to overall project efficiency.</w:t>
      </w:r>
    </w:p>
    <w:p>
      <w:pPr>
        <w:numPr>
          <w:ilvl w:val="0"/>
          <w:numId w:val="1003"/>
        </w:numPr>
        <w:pStyle w:val="Compact"/>
      </w:pPr>
      <w:r>
        <w:t xml:space="preserve">Resolving minor conflicts professionally and maintaining a respectful attitude.</w:t>
      </w:r>
    </w:p>
    <w:p>
      <w:pPr>
        <w:numPr>
          <w:ilvl w:val="0"/>
          <w:numId w:val="1003"/>
        </w:numPr>
        <w:pStyle w:val="Compact"/>
      </w:pPr>
      <w:r>
        <w:t xml:space="preserve">Adapting to feedback and incorporating suggestions to improve work quality.</w:t>
      </w:r>
    </w:p>
    <w:p>
      <w:pPr>
        <w:pStyle w:val="FirstParagraph"/>
      </w:pPr>
      <w:r>
        <w:t xml:space="preserve">The carpenter's ability to work harmoniously within a diverse team in Philippines Manila was a significant strength.</w:t>
      </w:r>
    </w:p>
    <w:bookmarkEnd w:id="24"/>
    <w:bookmarkStart w:id="25" w:name="areas-for-improvement"/>
    <w:p>
      <w:pPr>
        <w:pStyle w:val="Heading2"/>
      </w:pPr>
      <w:r>
        <w:t xml:space="preserve">5. Areas for Improvement</w:t>
      </w:r>
    </w:p>
    <w:p>
      <w:pPr>
        <w:pStyle w:val="FirstParagraph"/>
      </w:pPr>
      <w:r>
        <w:t xml:space="preserve">While the carpenter's performance was largely commendable, the following areas were identified for improvement:</w:t>
      </w:r>
    </w:p>
    <w:p>
      <w:pPr>
        <w:numPr>
          <w:ilvl w:val="0"/>
          <w:numId w:val="1004"/>
        </w:numPr>
        <w:pStyle w:val="Compact"/>
      </w:pPr>
      <w:r>
        <w:rPr>
          <w:bCs/>
          <w:b/>
        </w:rPr>
        <w:t xml:space="preserve">Time Management:</w:t>
      </w:r>
      <w:r>
        <w:t xml:space="preserve"> </w:t>
      </w:r>
      <w:r>
        <w:t xml:space="preserve">Occasionally, tasks took longer than estimated, impacting the overall schedule. Improved planning and prioritization could enhance efficiency.</w:t>
      </w:r>
    </w:p>
    <w:p>
      <w:pPr>
        <w:numPr>
          <w:ilvl w:val="0"/>
          <w:numId w:val="1004"/>
        </w:numPr>
        <w:pStyle w:val="Compact"/>
      </w:pPr>
      <w:r>
        <w:rPr>
          <w:bCs/>
          <w:b/>
        </w:rPr>
        <w:t xml:space="preserve">Advanced Techniques:</w:t>
      </w:r>
      <w:r>
        <w:t xml:space="preserve"> </w:t>
      </w:r>
      <w:r>
        <w:t xml:space="preserve">Familiarity with modern carpentry techniques and tools could further elevate the quality and speed of work.</w:t>
      </w:r>
    </w:p>
    <w:p>
      <w:pPr>
        <w:numPr>
          <w:ilvl w:val="0"/>
          <w:numId w:val="1004"/>
        </w:numPr>
        <w:pStyle w:val="Compact"/>
      </w:pPr>
      <w:r>
        <w:rPr>
          <w:bCs/>
          <w:b/>
        </w:rPr>
        <w:t xml:space="preserve">Documentation:</w:t>
      </w:r>
      <w:r>
        <w:t xml:space="preserve"> </w:t>
      </w:r>
      <w:r>
        <w:t xml:space="preserve">Better record-keeping of materials used and tasks completed would aid in project tracking and accountability.</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5"/>
        </w:numPr>
        <w:pStyle w:val="Compact"/>
      </w:pPr>
      <w:r>
        <w:t xml:space="preserve">Enroll in advanced carpentry training programs to enhance technical skills.</w:t>
      </w:r>
    </w:p>
    <w:p>
      <w:pPr>
        <w:numPr>
          <w:ilvl w:val="0"/>
          <w:numId w:val="1005"/>
        </w:numPr>
        <w:pStyle w:val="Compact"/>
      </w:pPr>
      <w:r>
        <w:t xml:space="preserve">Implement time management strategies to improve task completion rates.</w:t>
      </w:r>
    </w:p>
    <w:p>
      <w:pPr>
        <w:numPr>
          <w:ilvl w:val="0"/>
          <w:numId w:val="1005"/>
        </w:numPr>
        <w:pStyle w:val="Compact"/>
      </w:pPr>
      <w:r>
        <w:t xml:space="preserve">Encourage participation in safety workshops to maintain high safety standards.</w:t>
      </w:r>
    </w:p>
    <w:p>
      <w:pPr>
        <w:numPr>
          <w:ilvl w:val="0"/>
          <w:numId w:val="1005"/>
        </w:numPr>
        <w:pStyle w:val="Compact"/>
      </w:pPr>
      <w:r>
        <w:t xml:space="preserve">Provide opportunities for mentorship to share expertise with junior carpenters.</w:t>
      </w:r>
    </w:p>
    <w:bookmarkEnd w:id="26"/>
    <w:bookmarkStart w:id="27" w:name="conclusion"/>
    <w:p>
      <w:pPr>
        <w:pStyle w:val="Heading2"/>
      </w:pPr>
      <w:r>
        <w:t xml:space="preserve">7. Conclusion</w:t>
      </w:r>
    </w:p>
    <w:p>
      <w:pPr>
        <w:pStyle w:val="FirstParagraph"/>
      </w:pPr>
      <w:r>
        <w:t xml:space="preserve">In conclusion, the carpenter has demonstrated strong technical skills, a commitment to safety, and positive teamwork qualities during their work in Philippines Manila. While there are areas for improvement, the overall performance meets and, in some aspects, exceeds expectations. Continued professional development and adherence to recommended practices will further enhance the carpenter's contributions to future projects.</w:t>
      </w:r>
    </w:p>
    <w:bookmarkEnd w:id="27"/>
    <w:p>
      <w:pPr>
        <w:pStyle w:val="BodyText"/>
      </w:pPr>
      <w:r>
        <w:rPr>
          <w:bCs/>
          <w:b/>
        </w:rPr>
        <w:t xml:space="preserve">Reviewed by:</w:t>
      </w:r>
    </w:p>
    <w:p>
      <w:pPr>
        <w:pStyle w:val="BodyText"/>
      </w:pPr>
      <w:r>
        <w:t xml:space="preserve">__________________________</w:t>
      </w:r>
    </w:p>
    <w:p>
      <w:pPr>
        <w:pStyle w:val="BodyText"/>
      </w:pPr>
      <w:r>
        <w:t xml:space="preserve">Senior Construction Supervisor</w:t>
      </w:r>
    </w:p>
    <w:p>
      <w:pPr>
        <w:pStyle w:val="BodyText"/>
      </w:pPr>
      <w:r>
        <w:t xml:space="preserve">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Assessment</dc:title>
  <dc:creator/>
  <dc:language>en</dc:language>
  <cp:keywords/>
  <dcterms:created xsi:type="dcterms:W3CDTF">2026-10-10T07:32:29Z</dcterms:created>
  <dcterms:modified xsi:type="dcterms:W3CDTF">2026-10-10T07:32:29Z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