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Performance</w:t>
      </w:r>
      <w:r>
        <w:t xml:space="preserve"> </w:t>
      </w:r>
      <w:r>
        <w:t xml:space="preserve">Evaluation</w:t>
      </w:r>
    </w:p>
    <w:bookmarkStart w:id="28" w:name="peer-review-report"/>
    <w:p>
      <w:pPr>
        <w:pStyle w:val="Heading1"/>
      </w:pPr>
      <w:r>
        <w:t xml:space="preserve">Peer Review Report</w:t>
      </w:r>
    </w:p>
    <w:p>
      <w:pPr>
        <w:pStyle w:val="FirstParagraph"/>
      </w:pPr>
      <w:r>
        <w:rPr>
          <w:bCs/>
          <w:b/>
        </w:rPr>
        <w:t xml:space="preserve">Subject:</w:t>
      </w:r>
      <w:r>
        <w:t xml:space="preserve"> </w:t>
      </w:r>
      <w:r>
        <w:t xml:space="preserve">Carpenter Performance Evaluation</w:t>
      </w:r>
    </w:p>
    <w:p>
      <w:pPr>
        <w:pStyle w:val="BodyText"/>
      </w:pPr>
      <w:r>
        <w:rPr>
          <w:bCs/>
          <w:b/>
        </w:rPr>
        <w:t xml:space="preserve">Location:</w:t>
      </w:r>
      <w:r>
        <w:t xml:space="preserve"> </w:t>
      </w:r>
      <w:r>
        <w:t xml:space="preserve">Russia Saint Petersburg</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Project Lead</w:t>
      </w:r>
    </w:p>
    <w:p>
      <w:pPr>
        <w:pStyle w:val="BodyText"/>
      </w:pPr>
      <w:r>
        <w:rPr>
          <w:bCs/>
          <w:b/>
        </w:rPr>
        <w:t xml:space="preserve">Project:</w:t>
      </w:r>
      <w:r>
        <w:t xml:space="preserve"> </w:t>
      </w:r>
      <w:r>
        <w:t xml:space="preserve">Neva Riverfront Restoration</w:t>
      </w:r>
    </w:p>
    <w:p>
      <w:pPr>
        <w:pStyle w:val="BodyText"/>
      </w:pPr>
      <w:r>
        <w:rPr>
          <w:bCs/>
          <w:b/>
        </w:rPr>
        <w:t xml:space="preserve">Duration:</w:t>
      </w:r>
      <w:r>
        <w:t xml:space="preserve"> </w:t>
      </w:r>
      <w:r>
        <w:t xml:space="preserve">Q3 2023</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assessment of the technical proficiency, professional conduct, and operational efficiency of the assigned</w:t>
      </w:r>
      <w:r>
        <w:t xml:space="preserve"> </w:t>
      </w:r>
      <w:r>
        <w:rPr>
          <w:bCs/>
          <w:b/>
        </w:rPr>
        <w:t xml:space="preserve">Carpenter</w:t>
      </w:r>
      <w:r>
        <w:t xml:space="preserve"> </w:t>
      </w:r>
      <w:r>
        <w:t xml:space="preserve">working within the construction sector of</w:t>
      </w:r>
      <w:r>
        <w:t xml:space="preserve"> </w:t>
      </w:r>
      <w:r>
        <w:rPr>
          <w:bCs/>
          <w:b/>
        </w:rPr>
        <w:t xml:space="preserve">Russia Saint Petersburg</w:t>
      </w:r>
      <w:r>
        <w:t xml:space="preserve">. The evaluation focuses on the subject's performance during the recent restoration phase of the Neva Riverfront project. Given the unique architectural heritage and strict regulatory environment of Saint Petersburg, the role of the carpenter extends beyond standard construction duties to include the preservation of historical aesthetics and the adaptation to specific climatic challenges. This document outlines the findings regarding craftsmanship, safety compliance, and teamwork.</w:t>
      </w:r>
    </w:p>
    <w:bookmarkEnd w:id="20"/>
    <w:bookmarkStart w:id="22" w:name="technical-proficiency-and-craftsmanship"/>
    <w:p>
      <w:pPr>
        <w:pStyle w:val="Heading2"/>
      </w:pPr>
      <w:r>
        <w:t xml:space="preserve">2. Technical Proficiency and Craftsmanship</w:t>
      </w:r>
    </w:p>
    <w:p>
      <w:pPr>
        <w:pStyle w:val="FirstParagraph"/>
      </w:pPr>
      <w:r>
        <w:t xml:space="preserve">The primary function of the</w:t>
      </w:r>
      <w:r>
        <w:t xml:space="preserve"> </w:t>
      </w:r>
      <w:r>
        <w:rPr>
          <w:bCs/>
          <w:b/>
        </w:rPr>
        <w:t xml:space="preserve">Carpenter</w:t>
      </w:r>
      <w:r>
        <w:t xml:space="preserve"> </w:t>
      </w:r>
      <w:r>
        <w:t xml:space="preserve">in this context involves the fabrication and installation of joinery, structural framing, and restoration of wooden elements typical of Saint Petersburg's imperial architecture. The peer review indicates a high level of technical competence. The carpenter demonstrated exceptional skill in handling traditional joinery techniques required for the restoration of period-specific window frames and interior paneling.</w:t>
      </w:r>
    </w:p>
    <w:p>
      <w:pPr>
        <w:pStyle w:val="BodyText"/>
      </w:pPr>
      <w:r>
        <w:t xml:space="preserve">In the context of</w:t>
      </w:r>
      <w:r>
        <w:t xml:space="preserve"> </w:t>
      </w:r>
      <w:r>
        <w:rPr>
          <w:bCs/>
          <w:b/>
        </w:rPr>
        <w:t xml:space="preserve">Russia Saint Petersburg</w:t>
      </w:r>
      <w:r>
        <w:t xml:space="preserve">, where humidity levels and temperature fluctuations can significantly impact wood integrity, the carpenter showed a keen understanding of material science. The selection and treatment of timber were executed with precision, ensuring that the materials used were resistant to the damp conditions prevalent in the region. The fit and finish of the installed cabinetry and structural supports met the rigorous standards expected in high-end residential and historical restoration projects in the city.</w:t>
      </w:r>
    </w:p>
    <w:bookmarkStart w:id="21" w:name="key-technical-observations"/>
    <w:p>
      <w:pPr>
        <w:pStyle w:val="Heading3"/>
      </w:pPr>
      <w:r>
        <w:t xml:space="preserve">Key Technical Observations:</w:t>
      </w:r>
    </w:p>
    <w:p>
      <w:pPr>
        <w:numPr>
          <w:ilvl w:val="0"/>
          <w:numId w:val="1001"/>
        </w:numPr>
        <w:pStyle w:val="Compact"/>
      </w:pPr>
      <w:r>
        <w:t xml:space="preserve">Precise execution of complex cuts and joints required for historical replication.</w:t>
      </w:r>
    </w:p>
    <w:p>
      <w:pPr>
        <w:numPr>
          <w:ilvl w:val="0"/>
          <w:numId w:val="1001"/>
        </w:numPr>
        <w:pStyle w:val="Compact"/>
      </w:pPr>
      <w:r>
        <w:t xml:space="preserve">Effective management of wood expansion and contraction rates specific to the local climate.</w:t>
      </w:r>
    </w:p>
    <w:p>
      <w:pPr>
        <w:numPr>
          <w:ilvl w:val="0"/>
          <w:numId w:val="1001"/>
        </w:numPr>
        <w:pStyle w:val="Compact"/>
      </w:pPr>
      <w:r>
        <w:t xml:space="preserve">Proficiency in using both traditional hand tools and modern CNC machinery.</w:t>
      </w:r>
    </w:p>
    <w:bookmarkEnd w:id="21"/>
    <w:bookmarkEnd w:id="22"/>
    <w:bookmarkStart w:id="23" w:name="X400a1ba441369e25b6a11382ee41fead87a2a14"/>
    <w:p>
      <w:pPr>
        <w:pStyle w:val="Heading2"/>
      </w:pPr>
      <w:r>
        <w:t xml:space="preserve">3. Adherence to Safety and Regulatory Standards</w:t>
      </w:r>
    </w:p>
    <w:p>
      <w:pPr>
        <w:pStyle w:val="FirstParagraph"/>
      </w:pPr>
      <w:r>
        <w:t xml:space="preserve">Safety is paramount in any construction environment, but it is particularly critical in</w:t>
      </w:r>
      <w:r>
        <w:t xml:space="preserve"> </w:t>
      </w:r>
      <w:r>
        <w:rPr>
          <w:bCs/>
          <w:b/>
        </w:rPr>
        <w:t xml:space="preserve">Russia Saint Petersburg</w:t>
      </w:r>
      <w:r>
        <w:t xml:space="preserve"> </w:t>
      </w:r>
      <w:r>
        <w:t xml:space="preserve">due to the dense urban environment and the presence of heritage sites. This</w:t>
      </w:r>
      <w:r>
        <w:t xml:space="preserve"> </w:t>
      </w:r>
      <w:r>
        <w:rPr>
          <w:bCs/>
          <w:b/>
        </w:rPr>
        <w:t xml:space="preserve">Peer Review Report</w:t>
      </w:r>
      <w:r>
        <w:t xml:space="preserve"> </w:t>
      </w:r>
      <w:r>
        <w:t xml:space="preserve">confirms that the</w:t>
      </w:r>
      <w:r>
        <w:t xml:space="preserve"> </w:t>
      </w:r>
      <w:r>
        <w:rPr>
          <w:bCs/>
          <w:b/>
        </w:rPr>
        <w:t xml:space="preserve">Carpenter</w:t>
      </w:r>
      <w:r>
        <w:t xml:space="preserve"> </w:t>
      </w:r>
      <w:r>
        <w:t xml:space="preserve">strictly adhered to all local safety regulations and site-specific protocols. The individual consistently utilized personal protective equipment (PPE) and maintained a clean and organized workspace, significantly reducing the risk of accidents.</w:t>
      </w:r>
    </w:p>
    <w:p>
      <w:pPr>
        <w:pStyle w:val="BodyText"/>
      </w:pPr>
      <w:r>
        <w:t xml:space="preserve">Furthermore, the carpenter demonstrated a thorough understanding of the fire safety codes applicable to wooden structures in the region. All waste materials were disposed of according to municipal guidelines, and flammable substances were stored securely. This diligence reflects a professional commitment to maintaining the safety of the workforce and the integrity of the surrounding historic district.</w:t>
      </w:r>
    </w:p>
    <w:bookmarkEnd w:id="23"/>
    <w:bookmarkStart w:id="24" w:name="project-management-and-efficiency"/>
    <w:p>
      <w:pPr>
        <w:pStyle w:val="Heading2"/>
      </w:pPr>
      <w:r>
        <w:t xml:space="preserve">4. Project Management and Efficiency</w:t>
      </w:r>
    </w:p>
    <w:p>
      <w:pPr>
        <w:pStyle w:val="FirstParagraph"/>
      </w:pPr>
      <w:r>
        <w:t xml:space="preserve">Time management is a crucial aspect of the carpenter's role, especially when working on tight schedules common in major projects in</w:t>
      </w:r>
      <w:r>
        <w:t xml:space="preserve"> </w:t>
      </w:r>
      <w:r>
        <w:rPr>
          <w:bCs/>
          <w:b/>
        </w:rPr>
        <w:t xml:space="preserve">Russia Saint Petersburg</w:t>
      </w:r>
      <w:r>
        <w:t xml:space="preserve">. The peer review highlights the subject's ability to plan tasks effectively and meet deadlines without compromising quality. The carpenter successfully coordinated with suppliers to ensure the timely delivery of specialized timber, mitigating potential delays caused by logistical challenges.</w:t>
      </w:r>
    </w:p>
    <w:p>
      <w:pPr>
        <w:pStyle w:val="BodyText"/>
      </w:pPr>
      <w:r>
        <w:t xml:space="preserve">The individual also showed adaptability when faced with unexpected structural issues discovered during the demolition phase. By quickly assessing the situation and proposing viable carpentry solutions, the subject helped keep the project on track. This proactive approach is highly valued in the dynamic construction landscape of the city.</w:t>
      </w:r>
    </w:p>
    <w:bookmarkEnd w:id="24"/>
    <w:bookmarkStart w:id="25" w:name="communication-and-teamwork"/>
    <w:p>
      <w:pPr>
        <w:pStyle w:val="Heading2"/>
      </w:pPr>
      <w:r>
        <w:t xml:space="preserve">5. Communication and Teamwork</w:t>
      </w:r>
    </w:p>
    <w:p>
      <w:pPr>
        <w:pStyle w:val="FirstParagraph"/>
      </w:pPr>
      <w:r>
        <w:t xml:space="preserve">Effective communication is essential for the success of any construction team. This</w:t>
      </w:r>
      <w:r>
        <w:t xml:space="preserve"> </w:t>
      </w:r>
      <w:r>
        <w:rPr>
          <w:bCs/>
          <w:b/>
        </w:rPr>
        <w:t xml:space="preserve">Peer Review Report</w:t>
      </w:r>
      <w:r>
        <w:t xml:space="preserve"> </w:t>
      </w:r>
      <w:r>
        <w:t xml:space="preserve">notes that the</w:t>
      </w:r>
      <w:r>
        <w:t xml:space="preserve"> </w:t>
      </w:r>
      <w:r>
        <w:rPr>
          <w:bCs/>
          <w:b/>
        </w:rPr>
        <w:t xml:space="preserve">Carpenter</w:t>
      </w:r>
      <w:r>
        <w:t xml:space="preserve"> </w:t>
      </w:r>
      <w:r>
        <w:t xml:space="preserve">maintained excellent communication channels with architects, engineers, and fellow tradespeople. The ability to interpret complex blueprints and translate them into physical structures was evident throughout the project.</w:t>
      </w:r>
    </w:p>
    <w:p>
      <w:pPr>
        <w:pStyle w:val="BodyText"/>
      </w:pPr>
      <w:r>
        <w:t xml:space="preserve">In the multicultural environment of</w:t>
      </w:r>
      <w:r>
        <w:t xml:space="preserve"> </w:t>
      </w:r>
      <w:r>
        <w:rPr>
          <w:bCs/>
          <w:b/>
        </w:rPr>
        <w:t xml:space="preserve">Russia Saint Petersburg</w:t>
      </w:r>
      <w:r>
        <w:t xml:space="preserve">, the carpenter displayed cultural sensitivity and professionalism when interacting with colleagues from diverse backgrounds. The subject was willing to mentor junior apprentices, sharing knowledge about local building practices and techniques. This collaborative spirit contributed to a positive work environment and enhanced the overall productivity of the team.</w:t>
      </w:r>
    </w:p>
    <w:bookmarkEnd w:id="25"/>
    <w:bookmarkStart w:id="26" w:name="areas-for-improvement"/>
    <w:p>
      <w:pPr>
        <w:pStyle w:val="Heading2"/>
      </w:pPr>
      <w:r>
        <w:t xml:space="preserve">6. Areas for Improvement</w:t>
      </w:r>
    </w:p>
    <w:p>
      <w:pPr>
        <w:pStyle w:val="FirstParagraph"/>
      </w:pPr>
      <w:r>
        <w:t xml:space="preserve">While the performance has been largely exemplary, this</w:t>
      </w:r>
      <w:r>
        <w:t xml:space="preserve"> </w:t>
      </w:r>
      <w:r>
        <w:rPr>
          <w:bCs/>
          <w:b/>
        </w:rPr>
        <w:t xml:space="preserve">Peer Review Report</w:t>
      </w:r>
      <w:r>
        <w:t xml:space="preserve"> </w:t>
      </w:r>
      <w:r>
        <w:t xml:space="preserve">identifies a few areas for potential development. The carpenter could benefit from further training in advanced digital design software, which is increasingly being adopted in the construction industry in</w:t>
      </w:r>
      <w:r>
        <w:t xml:space="preserve"> </w:t>
      </w:r>
      <w:r>
        <w:rPr>
          <w:bCs/>
          <w:b/>
        </w:rPr>
        <w:t xml:space="preserve">Russia Saint Petersburg</w:t>
      </w:r>
      <w:r>
        <w:t xml:space="preserve">. Additionally, improving proficiency in the Russian language would facilitate smoother communication with local authorities and suppliers, further enhancing operational efficiency.</w:t>
      </w:r>
    </w:p>
    <w:bookmarkEnd w:id="26"/>
    <w:bookmarkStart w:id="27" w:name="conclusion-and-recommendation"/>
    <w:p>
      <w:pPr>
        <w:pStyle w:val="Heading2"/>
      </w:pPr>
      <w:r>
        <w:t xml:space="preserve">7.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Carpenter</w:t>
      </w:r>
      <w:r>
        <w:t xml:space="preserve"> </w:t>
      </w:r>
      <w:r>
        <w:t xml:space="preserve">has performed at a superior level during the evaluation period in</w:t>
      </w:r>
      <w:r>
        <w:t xml:space="preserve"> </w:t>
      </w:r>
      <w:r>
        <w:rPr>
          <w:bCs/>
          <w:b/>
        </w:rPr>
        <w:t xml:space="preserve">Russia Saint Petersburg</w:t>
      </w:r>
      <w:r>
        <w:t xml:space="preserve">. The combination of technical skill, adherence to safety standards, and professional conduct makes the subject a valuable asset to any construction project. It is recommended that the carpenter be considered for lead roles in future restoration projects, particularly those requiring high levels of craftsmanship and attention to historical detail.</w:t>
      </w:r>
    </w:p>
    <w:p>
      <w:pPr>
        <w:pStyle w:val="BodyText"/>
      </w:pPr>
      <w:r>
        <w:rPr>
          <w:bCs/>
          <w:b/>
        </w:rPr>
        <w:t xml:space="preserve">Overall Performance Rating:</w:t>
      </w:r>
      <w:r>
        <w:t xml:space="preserve"> </w:t>
      </w:r>
      <w:r>
        <w:t xml:space="preserve">Excellent</w:t>
      </w:r>
      <w:r>
        <w:br/>
      </w:r>
      <w:r>
        <w:rPr>
          <w:bCs/>
          <w:b/>
        </w:rPr>
        <w:t xml:space="preserve">Recommendation:</w:t>
      </w:r>
      <w:r>
        <w:t xml:space="preserve"> </w:t>
      </w:r>
      <w:r>
        <w:t xml:space="preserve">Promote to Senior Carpenter / Lead Joiner</w:t>
      </w:r>
    </w:p>
    <w:p>
      <w:pPr>
        <w:pStyle w:val="BodyText"/>
      </w:pPr>
      <w:r>
        <w:t xml:space="preserve">Signature of Reviewer</w:t>
      </w:r>
      <w:r>
        <w:br/>
      </w:r>
      <w:r>
        <w:t xml:space="preserve">Date: _______________</w:t>
      </w:r>
    </w:p>
    <w:p>
      <w:pPr>
        <w:pStyle w:val="BodyText"/>
      </w:pPr>
      <w:r>
        <w:t xml:space="preserve">Signature of Carpenter</w:t>
      </w:r>
      <w:r>
        <w:br/>
      </w:r>
      <w:r>
        <w:t xml:space="preserve">Date: _______________</w:t>
      </w:r>
    </w:p>
    <w:p>
      <w:pPr>
        <w:pStyle w:val="BodyText"/>
      </w:pPr>
      <w:r>
        <w:t xml:space="preserve">Confidential Document - Internal Use Only. Generated for Peer Review purposes in accordance with company policy.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Performance Evaluation</dc:title>
  <dc:creator/>
  <dc:language>en</dc:language>
  <cp:keywords/>
  <dcterms:created xsi:type="dcterms:W3CDTF">2026-10-10T08:14:47Z</dcterms:created>
  <dcterms:modified xsi:type="dcterms:W3CDTF">2026-10-10T08:14:47Z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