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Carpenter</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Carpenter</w:t>
      </w:r>
    </w:p>
    <w:p>
      <w:pPr>
        <w:pStyle w:val="BodyText"/>
      </w:pPr>
      <w:r>
        <w:rPr>
          <w:bCs/>
          <w:b/>
        </w:rPr>
        <w:t xml:space="preserve">Location:</w:t>
      </w:r>
      <w:r>
        <w:t xml:space="preserve"> </w:t>
      </w:r>
      <w:r>
        <w:t xml:space="preserve">South Africa Cape Town</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compiled to evaluate the technical proficiency, safety compliance, and professional conduct of a Carpenter operating within the construction sector of South Africa Cape Town. The review process was conducted in accordance with the standards set by the South African Council for the Architectural Profession (SACAP) and relevant local building regulations. The primary objective was to assess the Carpenter's ability to execute complex joinery, structural framing, and finishing tasks while adhering to the specific environmental and regulatory challenges present in the Cape Town region.</w:t>
      </w:r>
    </w:p>
    <w:p>
      <w:pPr>
        <w:pStyle w:val="BodyText"/>
      </w:pPr>
      <w:r>
        <w:t xml:space="preserve">The findings indicate a high level of craftsmanship, particularly in the adaptation of traditional carpentry techniques to the unique architectural styles found in Cape Town, ranging from Victorian-era renovations to modern coastal developments. However, specific areas regarding documentation and adherence to updated municipal bylaws require attention.</w:t>
      </w:r>
    </w:p>
    <w:bookmarkEnd w:id="21"/>
    <w:bookmarkStart w:id="22" w:name="scope-of-review"/>
    <w:p>
      <w:pPr>
        <w:pStyle w:val="Heading2"/>
      </w:pPr>
      <w:r>
        <w:t xml:space="preserve">2. Scope of Review</w:t>
      </w:r>
    </w:p>
    <w:p>
      <w:pPr>
        <w:pStyle w:val="FirstParagraph"/>
      </w:pPr>
      <w:r>
        <w:t xml:space="preserve">The scope of this Peer Review Report encompasses a comprehensive analysis of the Carpenter's recent projects completed within the Western Cape province. The review focuses on three critical pillars:</w:t>
      </w:r>
    </w:p>
    <w:p>
      <w:pPr>
        <w:numPr>
          <w:ilvl w:val="0"/>
          <w:numId w:val="1001"/>
        </w:numPr>
        <w:pStyle w:val="Compact"/>
      </w:pPr>
      <w:r>
        <w:rPr>
          <w:bCs/>
          <w:b/>
        </w:rPr>
        <w:t xml:space="preserve">Technical Execution:</w:t>
      </w:r>
      <w:r>
        <w:t xml:space="preserve"> </w:t>
      </w:r>
      <w:r>
        <w:t xml:space="preserve">Assessment of joinery, structural integrity, and material selection.</w:t>
      </w:r>
    </w:p>
    <w:p>
      <w:pPr>
        <w:numPr>
          <w:ilvl w:val="0"/>
          <w:numId w:val="1001"/>
        </w:numPr>
        <w:pStyle w:val="Compact"/>
      </w:pPr>
      <w:r>
        <w:rPr>
          <w:bCs/>
          <w:b/>
        </w:rPr>
        <w:t xml:space="preserve">Regulatory Compliance:</w:t>
      </w:r>
      <w:r>
        <w:t xml:space="preserve"> </w:t>
      </w:r>
      <w:r>
        <w:t xml:space="preserve">Adherence to the National Building Regulations (SANS 10400) and Cape Town City Council bylaws.</w:t>
      </w:r>
    </w:p>
    <w:p>
      <w:pPr>
        <w:numPr>
          <w:ilvl w:val="0"/>
          <w:numId w:val="1001"/>
        </w:numPr>
        <w:pStyle w:val="Compact"/>
      </w:pPr>
      <w:r>
        <w:rPr>
          <w:bCs/>
          <w:b/>
        </w:rPr>
        <w:t xml:space="preserve">Site Management:</w:t>
      </w:r>
      <w:r>
        <w:t xml:space="preserve"> </w:t>
      </w:r>
      <w:r>
        <w:t xml:space="preserve">Evaluation of safety protocols, waste management, and team leadership.</w:t>
      </w:r>
    </w:p>
    <w:p>
      <w:pPr>
        <w:pStyle w:val="FirstParagraph"/>
      </w:pPr>
      <w:r>
        <w:t xml:space="preserve">This document serves as an official record of the Carpenter's current standing and provides actionable recommendations for continued professional development in the South African market.</w:t>
      </w:r>
    </w:p>
    <w:bookmarkEnd w:id="22"/>
    <w:bookmarkStart w:id="23" w:name="technical-proficiency-and-craftsmanship"/>
    <w:p>
      <w:pPr>
        <w:pStyle w:val="Heading2"/>
      </w:pPr>
      <w:r>
        <w:t xml:space="preserve">3. Technical Proficiency and Craftsmanship</w:t>
      </w:r>
    </w:p>
    <w:p>
      <w:pPr>
        <w:pStyle w:val="FirstParagraph"/>
      </w:pPr>
      <w:r>
        <w:t xml:space="preserve">The Carpenter demonstrated exceptional skill in handling local timber species, such as Yellowwood and Ironwood, which are prevalent in South Africa Cape Town construction projects. The ability to work with these dense, high-quality materials is a testament to the Carpenter's experience and technical knowledge.</w:t>
      </w:r>
    </w:p>
    <w:p>
      <w:pPr>
        <w:pStyle w:val="BodyText"/>
      </w:pPr>
      <w:r>
        <w:t xml:space="preserve">In the context of structural carpentry, the review observed precise framing techniques that align with the seismic and wind-load requirements specific to the Cape Peninsula. The Carpenter's work on roof trusses and load-bearing walls showed a meticulous attention to detail, ensuring that all joints were secure and aligned according to engineering specifications. Furthermore, the finishing work, including the installation of skirting boards, architraves, and custom cabinetry, exhibited a level of finish that meets the high aesthetic standards expected in the Cape Town residential market.</w:t>
      </w:r>
    </w:p>
    <w:bookmarkEnd w:id="23"/>
    <w:bookmarkStart w:id="24" w:name="Xc1bf6019d7c7f546cd756b019a9b2d8bdab0c79"/>
    <w:p>
      <w:pPr>
        <w:pStyle w:val="Heading2"/>
      </w:pPr>
      <w:r>
        <w:t xml:space="preserve">4. Regulatory Compliance and Safety Standards</w:t>
      </w:r>
    </w:p>
    <w:p>
      <w:pPr>
        <w:pStyle w:val="FirstParagraph"/>
      </w:pPr>
      <w:r>
        <w:t xml:space="preserve">A critical component of this Peer Review Report is the evaluation of compliance with South African legislation. The Carpenter was found to be generally compliant with the Occupational Health and Safety Act (OHSA). Personal Protective Equipment (PPE) was consistently worn by the Carpenter and their team during site inspections.</w:t>
      </w:r>
    </w:p>
    <w:p>
      <w:pPr>
        <w:pStyle w:val="BodyText"/>
      </w:pPr>
      <w:r>
        <w:t xml:space="preserve">However, the review identified a need for improved documentation regarding material sourcing. In South Africa Cape Town, there is a growing emphasis on sustainable building practices. While the Carpenter utilized high-quality materials, there was insufficient evidence of Chain of Custody certification for timber used in recent projects. To maintain professional standing, the Carpenter must ensure all materials are sourced from sustainable forests, adhering to local environmental regulations.</w:t>
      </w:r>
    </w:p>
    <w:p>
      <w:pPr>
        <w:pStyle w:val="BodyText"/>
      </w:pPr>
      <w:r>
        <w:t xml:space="preserve">Additionally, the review noted that while the Carpenter is familiar with the National Building Regulations, there were minor discrepancies in the interpretation of recent amendments to the Cape Town City Council's zoning bylaws. It is recommended that the Carpenter undergoes a refresher course on local municipal regulations to ensure full compliance in future developments.</w:t>
      </w:r>
    </w:p>
    <w:bookmarkEnd w:id="24"/>
    <w:bookmarkStart w:id="25" w:name="adaptability-to-local-conditions"/>
    <w:p>
      <w:pPr>
        <w:pStyle w:val="Heading2"/>
      </w:pPr>
      <w:r>
        <w:t xml:space="preserve">5. Adaptability to Local Conditions</w:t>
      </w:r>
    </w:p>
    <w:p>
      <w:pPr>
        <w:pStyle w:val="FirstParagraph"/>
      </w:pPr>
      <w:r>
        <w:t xml:space="preserve">Operating in South Africa Cape Town presents unique challenges, including variable weather conditions and diverse architectural heritage. The Carpenter showed commendable adaptability in these areas. For instance, in projects located in coastal areas, the Carpenter correctly specified and utilized marine-grade hardware and treated timber to resist salt corrosion and humidity.</w:t>
      </w:r>
    </w:p>
    <w:p>
      <w:pPr>
        <w:pStyle w:val="BodyText"/>
      </w:pPr>
      <w:r>
        <w:t xml:space="preserve">Furthermore, the Carpenter demonstrated sensitivity to the historical context of renovations in areas like the Bo-Kaap and Gardens. The ability to replicate period-specific joinery details while integrating modern insulation and energy-efficient solutions is a valuable skill that enhances the Carpenter's reputation in the local market.</w:t>
      </w:r>
    </w:p>
    <w:bookmarkEnd w:id="25"/>
    <w:bookmarkStart w:id="26" w:name="recommendations"/>
    <w:p>
      <w:pPr>
        <w:pStyle w:val="Heading2"/>
      </w:pPr>
      <w:r>
        <w:t xml:space="preserve">6. Recommendations</w:t>
      </w:r>
    </w:p>
    <w:p>
      <w:pPr>
        <w:pStyle w:val="FirstParagraph"/>
      </w:pPr>
      <w:r>
        <w:t xml:space="preserve">Based on the findings of this Peer Review Report, the following recommendations are made for the Carpenter:</w:t>
      </w:r>
    </w:p>
    <w:p>
      <w:pPr>
        <w:numPr>
          <w:ilvl w:val="0"/>
          <w:numId w:val="1002"/>
        </w:numPr>
        <w:pStyle w:val="Compact"/>
      </w:pPr>
      <w:r>
        <w:rPr>
          <w:bCs/>
          <w:b/>
        </w:rPr>
        <w:t xml:space="preserve">Enhance Documentation:</w:t>
      </w:r>
      <w:r>
        <w:t xml:space="preserve"> </w:t>
      </w:r>
      <w:r>
        <w:t xml:space="preserve">Implement a rigorous system for tracking material sourcing to ensure compliance with sustainability standards.</w:t>
      </w:r>
    </w:p>
    <w:p>
      <w:pPr>
        <w:numPr>
          <w:ilvl w:val="0"/>
          <w:numId w:val="1002"/>
        </w:numPr>
        <w:pStyle w:val="Compact"/>
      </w:pPr>
      <w:r>
        <w:rPr>
          <w:bCs/>
          <w:b/>
        </w:rPr>
        <w:t xml:space="preserve">Regulatory Training:</w:t>
      </w:r>
      <w:r>
        <w:t xml:space="preserve"> </w:t>
      </w:r>
      <w:r>
        <w:t xml:space="preserve">Attend workshops on the latest Cape Town City Council building bylaws and SANS 10400 updates.</w:t>
      </w:r>
    </w:p>
    <w:p>
      <w:pPr>
        <w:numPr>
          <w:ilvl w:val="0"/>
          <w:numId w:val="1002"/>
        </w:numPr>
        <w:pStyle w:val="Compact"/>
      </w:pPr>
      <w:r>
        <w:rPr>
          <w:bCs/>
          <w:b/>
        </w:rPr>
        <w:t xml:space="preserve">Technology Integration:</w:t>
      </w:r>
      <w:r>
        <w:t xml:space="preserve"> </w:t>
      </w:r>
      <w:r>
        <w:t xml:space="preserve">Adopt digital tools for project management and design visualization to improve communication with clients and architects in the South Africa Cape Town region.</w:t>
      </w:r>
    </w:p>
    <w:bookmarkEnd w:id="26"/>
    <w:bookmarkStart w:id="27" w:name="conclusion"/>
    <w:p>
      <w:pPr>
        <w:pStyle w:val="Heading2"/>
      </w:pPr>
      <w:r>
        <w:t xml:space="preserve">7. Conclusion</w:t>
      </w:r>
    </w:p>
    <w:p>
      <w:pPr>
        <w:pStyle w:val="FirstParagraph"/>
      </w:pPr>
      <w:r>
        <w:t xml:space="preserve">In conclusion, this Peer Review Report affirms that the Carpenter is a competent and skilled professional capable of delivering high-quality work in South Africa Cape Town. The technical skills and adaptability to local conditions are strong assets. By addressing the minor issues regarding documentation and regulatory updates, the Carpenter will be well-positioned to continue contributing to the construction industry in the Western Cape with excellence and integrity.</w:t>
      </w:r>
    </w:p>
    <w:bookmarkEnd w:id="27"/>
    <w:p>
      <w:pPr>
        <w:pStyle w:val="BodyText"/>
      </w:pPr>
      <w:r>
        <w:rPr>
          <w:bCs/>
          <w:b/>
        </w:rPr>
        <w:t xml:space="preserve">Reviewed By:</w:t>
      </w:r>
    </w:p>
    <w:p>
      <w:pPr>
        <w:pStyle w:val="BodyText"/>
      </w:pPr>
      <w:r>
        <w:t xml:space="preserve">Senior Construction Inspector</w:t>
      </w:r>
    </w:p>
    <w:p>
      <w:pPr>
        <w:pStyle w:val="BodyText"/>
      </w:pPr>
      <w:r>
        <w:t xml:space="preserve">Peer Review Committee</w:t>
      </w:r>
    </w:p>
    <w:p>
      <w:pPr>
        <w:pStyle w:val="BodyText"/>
      </w:pPr>
      <w:r>
        <w:t xml:space="preserve">South Africa Cape Town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Carpenter - South Africa Cape Town</dc:title>
  <dc:creator/>
  <dc:language>en</dc:language>
  <cp:keywords/>
  <dcterms:created xsi:type="dcterms:W3CDTF">2026-10-10T08:23:22Z</dcterms:created>
  <dcterms:modified xsi:type="dcterms:W3CDTF">2026-10-10T08:23:22Z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