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Carpenter</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Carpenter</w:t>
      </w:r>
    </w:p>
    <w:p>
      <w:pPr>
        <w:pStyle w:val="BodyText"/>
      </w:pPr>
      <w:r>
        <w:rPr>
          <w:bCs/>
          <w:b/>
        </w:rPr>
        <w:t xml:space="preserve">Location:</w:t>
      </w:r>
      <w:r>
        <w:t xml:space="preserve"> </w:t>
      </w:r>
      <w:r>
        <w:t xml:space="preserve">United States San Francisco</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Senior Construction Team &amp; Safety Officers</w:t>
      </w:r>
    </w:p>
    <w:bookmarkEnd w:id="20"/>
    <w:bookmarkStart w:id="21" w:name="executive-summary"/>
    <w:p>
      <w:pPr>
        <w:pStyle w:val="Heading2"/>
      </w:pPr>
      <w:r>
        <w:t xml:space="preserve">1. Executive Summary</w:t>
      </w:r>
    </w:p>
    <w:p>
      <w:pPr>
        <w:pStyle w:val="FirstParagraph"/>
      </w:pPr>
      <w:r>
        <w:t xml:space="preserve">This Peer Review Report has been conducted to evaluate the performance, technical proficiency, safety compliance, and overall contribution of a Carpenter working within the dynamic construction environment of United States San Francisco. The purpose of this review is to provide a comprehensive assessment that aligns with local building codes, industry standards, and the specific demands of the San Francisco construction market. The findings of this report will serve as a basis for professional development, recognition, and potential adjustments in project assignments.</w:t>
      </w:r>
    </w:p>
    <w:bookmarkEnd w:id="21"/>
    <w:bookmarkStart w:id="22" w:name="introduction-and-context"/>
    <w:p>
      <w:pPr>
        <w:pStyle w:val="Heading2"/>
      </w:pPr>
      <w:r>
        <w:t xml:space="preserve">2. Introduction and Context</w:t>
      </w:r>
    </w:p>
    <w:p>
      <w:pPr>
        <w:pStyle w:val="FirstParagraph"/>
      </w:pPr>
      <w:r>
        <w:t xml:space="preserve">The construction industry in United States San Francisco is characterized by its unique challenges, including strict seismic requirements, historic preservation regulations, and a high density of urban projects. A Carpenter operating in this environment must possess not only traditional woodworking skills but also a deep understanding of local codes and innovative construction techniques. This Peer Review Report aims to assess how effectively the Carpenter has navigated these complexities while maintaining high standards of craftsmanship and safety.</w:t>
      </w:r>
    </w:p>
    <w:bookmarkEnd w:id="22"/>
    <w:bookmarkStart w:id="23" w:name="technical-proficiency-and-craftsmanship"/>
    <w:p>
      <w:pPr>
        <w:pStyle w:val="Heading2"/>
      </w:pPr>
      <w:r>
        <w:t xml:space="preserve">3. Technical Proficiency and Craftsmanship</w:t>
      </w:r>
    </w:p>
    <w:p>
      <w:pPr>
        <w:pStyle w:val="FirstParagraph"/>
      </w:pPr>
      <w:r>
        <w:t xml:space="preserve">The Carpenter has demonstrated exceptional technical proficiency in a variety of tasks, including framing, finishing, and custom woodwork. Their ability to interpret complex blueprints and adapt to the specific requirements of projects in United States San Francisco is commendable. The precision and attention to detail exhibited in their work reflect a high level of skill and dedication to quality.</w:t>
      </w:r>
    </w:p>
    <w:p>
      <w:pPr>
        <w:pStyle w:val="BodyText"/>
      </w:pPr>
      <w:r>
        <w:t xml:space="preserve">Notably, the Carpenter has shown expertise in working with both traditional and modern materials, ensuring that all work meets the stringent standards required by the San Francisco Department of Building Inspection. Their ability to integrate sustainable practices into their work aligns with the city’s commitment to environmental responsibility.</w:t>
      </w:r>
    </w:p>
    <w:bookmarkEnd w:id="23"/>
    <w:bookmarkStart w:id="24" w:name="safety-compliance-and-awareness"/>
    <w:p>
      <w:pPr>
        <w:pStyle w:val="Heading2"/>
      </w:pPr>
      <w:r>
        <w:t xml:space="preserve">4. Safety Compliance and Awareness</w:t>
      </w:r>
    </w:p>
    <w:p>
      <w:pPr>
        <w:pStyle w:val="FirstParagraph"/>
      </w:pPr>
      <w:r>
        <w:t xml:space="preserve">Safety is a paramount concern in the construction industry, particularly in a bustling urban environment like United States San Francisco. The Carpenter has consistently adhered to all safety protocols and regulations, demonstrating a strong commitment to maintaining a safe work environment for themselves and their colleagues. Their proactive approach to identifying and mitigating potential hazards has contributed to a reduction in workplace incidents on the projects they have been involved in.</w:t>
      </w:r>
    </w:p>
    <w:p>
      <w:pPr>
        <w:pStyle w:val="BodyText"/>
      </w:pPr>
      <w:r>
        <w:t xml:space="preserve">The Carpenter’s familiarity with local safety standards and their ability to communicate effectively with team members regarding safety concerns are particularly noteworthy. This aspect of their performance is crucial in ensuring compliance with the rigorous safety requirements enforced in San Francisco.</w:t>
      </w:r>
    </w:p>
    <w:bookmarkEnd w:id="24"/>
    <w:bookmarkStart w:id="25" w:name="collaboration-and-teamwork"/>
    <w:p>
      <w:pPr>
        <w:pStyle w:val="Heading2"/>
      </w:pPr>
      <w:r>
        <w:t xml:space="preserve">5. Collaboration and Teamwork</w:t>
      </w:r>
    </w:p>
    <w:p>
      <w:pPr>
        <w:pStyle w:val="FirstParagraph"/>
      </w:pPr>
      <w:r>
        <w:t xml:space="preserve">Effective collaboration is essential in the construction industry, where projects often involve multiple trades and stakeholders. The Carpenter has exhibited excellent teamwork skills, working seamlessly with architects, engineers, and other tradespeople to ensure the successful completion of projects. Their ability to communicate clearly and resolve conflicts constructively has been instrumental in maintaining project timelines and quality standards.</w:t>
      </w:r>
    </w:p>
    <w:p>
      <w:pPr>
        <w:pStyle w:val="BodyText"/>
      </w:pPr>
      <w:r>
        <w:t xml:space="preserve">In the context of United States San Francisco, where projects can be particularly complex due to urban constraints and regulatory requirements, the Carpenter’s collaborative approach has been invaluable. Their willingness to share knowledge and assist colleagues has fostered a positive and productive work environment.</w:t>
      </w:r>
    </w:p>
    <w:bookmarkEnd w:id="25"/>
    <w:bookmarkStart w:id="26" w:name="adaptability-and-problem-solving"/>
    <w:p>
      <w:pPr>
        <w:pStyle w:val="Heading2"/>
      </w:pPr>
      <w:r>
        <w:t xml:space="preserve">6. Adaptability and Problem-Solving</w:t>
      </w:r>
    </w:p>
    <w:p>
      <w:pPr>
        <w:pStyle w:val="FirstParagraph"/>
      </w:pPr>
      <w:r>
        <w:t xml:space="preserve">The construction landscape in United States San Francisco is ever-evolving, with new challenges arising regularly. The Carpenter has shown remarkable adaptability, quickly adjusting to changes in project requirements, materials, and schedules. Their problem-solving skills have been particularly evident in situations where unexpected issues arose, such as structural discrepancies or material shortages.</w:t>
      </w:r>
    </w:p>
    <w:p>
      <w:pPr>
        <w:pStyle w:val="BodyText"/>
      </w:pPr>
      <w:r>
        <w:t xml:space="preserve">By leveraging their experience and creativity, the Carpenter has consistently found effective solutions that align with project goals and local regulations. This ability to think critically and act decisively is a valuable asset in the fast-paced environment of San Francisco construction.</w:t>
      </w:r>
    </w:p>
    <w:bookmarkEnd w:id="26"/>
    <w:bookmarkStart w:id="27" w:name="areas-for-improvement"/>
    <w:p>
      <w:pPr>
        <w:pStyle w:val="Heading2"/>
      </w:pPr>
      <w:r>
        <w:t xml:space="preserve">7. Areas for Improvement</w:t>
      </w:r>
    </w:p>
    <w:p>
      <w:pPr>
        <w:pStyle w:val="FirstParagraph"/>
      </w:pPr>
      <w:r>
        <w:t xml:space="preserve">While the Carpenter’s performance has been largely exemplary, there are areas where further development could enhance their effectiveness. One such area is the integration of advanced digital tools and technologies, such as Building Information Modeling (BIM), which are increasingly being adopted in United States San Francisco construction projects. Enhancing their proficiency in these areas would enable the Carpenter to contribute more effectively to collaborative design and planning processes.</w:t>
      </w:r>
    </w:p>
    <w:p>
      <w:pPr>
        <w:pStyle w:val="BodyText"/>
      </w:pPr>
      <w:r>
        <w:t xml:space="preserve">Additionally, while the Carpenter’s communication skills are strong, there is room for improvement in documenting and reporting project progress. More detailed and timely documentation would facilitate better project management and accountability.</w:t>
      </w:r>
    </w:p>
    <w:bookmarkEnd w:id="27"/>
    <w:bookmarkStart w:id="28" w:name="conclusion-and-recommendations"/>
    <w:p>
      <w:pPr>
        <w:pStyle w:val="Heading2"/>
      </w:pPr>
      <w:r>
        <w:t xml:space="preserve">8. Conclusion and Recommendations</w:t>
      </w:r>
    </w:p>
    <w:p>
      <w:pPr>
        <w:pStyle w:val="FirstParagraph"/>
      </w:pPr>
      <w:r>
        <w:t xml:space="preserve">In conclusion, this Peer Review Report highlights the Carpenter’s strong technical skills, commitment to safety, and collaborative spirit, all of which are essential for success in the construction industry of United States San Francisco. Their ability to adapt to the unique challenges of the city’s construction environment and maintain high standards of craftsmanship is commendable.</w:t>
      </w:r>
    </w:p>
    <w:p>
      <w:pPr>
        <w:pStyle w:val="BodyText"/>
      </w:pPr>
      <w:r>
        <w:t xml:space="preserve">It is recommended that the Carpenter continue to develop their skills in digital tools and documentation practices to further enhance their contributions. With their current level of performance and a focus on these areas for improvement, the Carpenter is well-positioned to take on more complex and leadership-oriented roles in future projects.</w:t>
      </w:r>
    </w:p>
    <w:bookmarkEnd w:id="28"/>
    <w:p>
      <w:pPr>
        <w:pStyle w:val="BodyText"/>
      </w:pPr>
      <w:r>
        <w:rPr>
          <w:bCs/>
          <w:b/>
        </w:rPr>
        <w:t xml:space="preserve">Prepared by:</w:t>
      </w:r>
    </w:p>
    <w:p>
      <w:pPr>
        <w:pStyle w:val="BodyText"/>
      </w:pPr>
      <w:r>
        <w:t xml:space="preserve">Senior Construction Team &amp; Safety Officers</w:t>
      </w:r>
    </w:p>
    <w:p>
      <w:pPr>
        <w:pStyle w:val="BodyText"/>
      </w:pPr>
      <w:r>
        <w:rPr>
          <w:bCs/>
          <w:b/>
        </w:rPr>
        <w:t xml:space="preserve">Approved by:</w:t>
      </w:r>
    </w:p>
    <w:p>
      <w:pPr>
        <w:pStyle w:val="BodyText"/>
      </w:pPr>
      <w:r>
        <w:t xml:space="preserve">Project Management Office</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Carpenter - San Francisco, United States</dc:title>
  <dc:creator/>
  <dc:language>en</dc:language>
  <cp:keywords/>
  <dcterms:created xsi:type="dcterms:W3CDTF">2026-10-10T08:13:30Z</dcterms:created>
  <dcterms:modified xsi:type="dcterms:W3CDTF">2026-10-10T08:13:30Z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