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Carpenter</w:t>
      </w:r>
      <w:r>
        <w:t xml:space="preserve"> </w:t>
      </w:r>
      <w:r>
        <w:t xml:space="preserve">Services</w:t>
      </w:r>
      <w:r>
        <w:t xml:space="preserve"> </w:t>
      </w:r>
      <w:r>
        <w:t xml:space="preserve">in</w:t>
      </w:r>
      <w:r>
        <w:t xml:space="preserve"> </w:t>
      </w:r>
      <w:r>
        <w:t xml:space="preserve">Venezuela</w:t>
      </w:r>
      <w:r>
        <w:t xml:space="preserve"> </w:t>
      </w:r>
      <w:r>
        <w:t xml:space="preserve">Caracas</w:t>
      </w:r>
    </w:p>
    <w:bookmarkStart w:id="20" w:name="peer-review-report"/>
    <w:p>
      <w:pPr>
        <w:pStyle w:val="Heading1"/>
      </w:pPr>
      <w:r>
        <w:t xml:space="preserve">Peer Review Report</w:t>
      </w:r>
    </w:p>
    <w:p>
      <w:pPr>
        <w:pStyle w:val="FirstParagraph"/>
      </w:pPr>
      <w:r>
        <w:rPr>
          <w:bCs/>
          <w:b/>
        </w:rPr>
        <w:t xml:space="preserve">Subject:</w:t>
      </w:r>
      <w:r>
        <w:t xml:space="preserve"> </w:t>
      </w:r>
      <w:r>
        <w:t xml:space="preserve">Evaluation of Carpenter Services and Practices</w:t>
      </w:r>
    </w:p>
    <w:p>
      <w:pPr>
        <w:pStyle w:val="BodyText"/>
      </w:pPr>
      <w:r>
        <w:rPr>
          <w:bCs/>
          <w:b/>
        </w:rPr>
        <w:t xml:space="preserve">Location:</w:t>
      </w:r>
      <w:r>
        <w:t xml:space="preserve"> </w:t>
      </w:r>
      <w:r>
        <w:t xml:space="preserve">Venezuela Caracas</w:t>
      </w:r>
    </w:p>
    <w:p>
      <w:pPr>
        <w:pStyle w:val="BodyText"/>
      </w:pPr>
      <w:r>
        <w:rPr>
          <w:bCs/>
          <w:b/>
        </w:rPr>
        <w:t xml:space="preserve">Date:</w:t>
      </w:r>
      <w:r>
        <w:t xml:space="preserve"> </w:t>
      </w:r>
      <w:r>
        <w:t xml:space="preserve">October 2023</w:t>
      </w:r>
    </w:p>
    <w:p>
      <w:pPr>
        <w:pStyle w:val="BodyText"/>
      </w:pPr>
      <w:r>
        <w:rPr>
          <w:bCs/>
          <w:b/>
        </w:rPr>
        <w:t xml:space="preserve">Prepared By:</w:t>
      </w:r>
      <w:r>
        <w:t xml:space="preserve"> </w:t>
      </w:r>
      <w:r>
        <w:t xml:space="preserve">Technical Review Committee</w:t>
      </w:r>
    </w:p>
    <w:bookmarkEnd w:id="20"/>
    <w:bookmarkStart w:id="21" w:name="introduction"/>
    <w:p>
      <w:pPr>
        <w:pStyle w:val="Heading2"/>
      </w:pPr>
      <w:r>
        <w:t xml:space="preserve">1. Introduction</w:t>
      </w:r>
    </w:p>
    <w:p>
      <w:pPr>
        <w:pStyle w:val="FirstParagraph"/>
      </w:pPr>
      <w:r>
        <w:t xml:space="preserve">This Peer Review Report has been prepared to assess the quality, efficiency, and adherence to professional standards of carpenter services operating within Venezuela Caracas. The construction and renovation sectors in Caracas face unique challenges due to economic fluctuations, material availability, and environmental conditions. This report aims to provide a comprehensive evaluation of the carpentry practices observed, focusing on craftsmanship, safety protocols, material usage, and overall project management.</w:t>
      </w:r>
    </w:p>
    <w:p>
      <w:pPr>
        <w:pStyle w:val="BodyText"/>
      </w:pPr>
      <w:r>
        <w:t xml:space="preserve">The review process involved site visits, interviews with local carpenters, and analysis of completed projects. The findings are intended to guide improvements in the industry and ensure that carpenter services in Venezuela Caracas meet both local and international standards.</w:t>
      </w:r>
    </w:p>
    <w:bookmarkEnd w:id="21"/>
    <w:bookmarkStart w:id="22" w:name="scope-of-the-review"/>
    <w:p>
      <w:pPr>
        <w:pStyle w:val="Heading2"/>
      </w:pPr>
      <w:r>
        <w:t xml:space="preserve">2. Scope of the Review</w:t>
      </w:r>
    </w:p>
    <w:p>
      <w:pPr>
        <w:pStyle w:val="FirstParagraph"/>
      </w:pPr>
      <w:r>
        <w:t xml:space="preserve">The scope of this Peer Review Report encompasses the following areas:</w:t>
      </w:r>
    </w:p>
    <w:p>
      <w:pPr>
        <w:numPr>
          <w:ilvl w:val="0"/>
          <w:numId w:val="1001"/>
        </w:numPr>
        <w:pStyle w:val="Compact"/>
      </w:pPr>
      <w:r>
        <w:rPr>
          <w:bCs/>
          <w:b/>
        </w:rPr>
        <w:t xml:space="preserve">Craftsmanship Quality:</w:t>
      </w:r>
      <w:r>
        <w:t xml:space="preserve"> </w:t>
      </w:r>
      <w:r>
        <w:t xml:space="preserve">Assessment of the precision, durability, and aesthetic appeal of carpentry work.</w:t>
      </w:r>
    </w:p>
    <w:p>
      <w:pPr>
        <w:numPr>
          <w:ilvl w:val="0"/>
          <w:numId w:val="1001"/>
        </w:numPr>
        <w:pStyle w:val="Compact"/>
      </w:pPr>
      <w:r>
        <w:rPr>
          <w:bCs/>
          <w:b/>
        </w:rPr>
        <w:t xml:space="preserve">Material Usage:</w:t>
      </w:r>
      <w:r>
        <w:t xml:space="preserve"> </w:t>
      </w:r>
      <w:r>
        <w:t xml:space="preserve">Evaluation of the types of materials used, their sourcing, and their suitability for the local climate.</w:t>
      </w:r>
    </w:p>
    <w:p>
      <w:pPr>
        <w:numPr>
          <w:ilvl w:val="0"/>
          <w:numId w:val="1001"/>
        </w:numPr>
        <w:pStyle w:val="Compact"/>
      </w:pPr>
      <w:r>
        <w:rPr>
          <w:bCs/>
          <w:b/>
        </w:rPr>
        <w:t xml:space="preserve">Safety Protocols:</w:t>
      </w:r>
      <w:r>
        <w:t xml:space="preserve"> </w:t>
      </w:r>
      <w:r>
        <w:t xml:space="preserve">Review of safety measures implemented by carpenters on-site.</w:t>
      </w:r>
    </w:p>
    <w:p>
      <w:pPr>
        <w:numPr>
          <w:ilvl w:val="0"/>
          <w:numId w:val="1001"/>
        </w:numPr>
        <w:pStyle w:val="Compact"/>
      </w:pPr>
      <w:r>
        <w:rPr>
          <w:bCs/>
          <w:b/>
        </w:rPr>
        <w:t xml:space="preserve">Project Management:</w:t>
      </w:r>
      <w:r>
        <w:t xml:space="preserve"> </w:t>
      </w:r>
      <w:r>
        <w:t xml:space="preserve">Analysis of planning, scheduling, and communication practices.</w:t>
      </w:r>
    </w:p>
    <w:p>
      <w:pPr>
        <w:numPr>
          <w:ilvl w:val="0"/>
          <w:numId w:val="1001"/>
        </w:numPr>
        <w:pStyle w:val="Compact"/>
      </w:pPr>
      <w:r>
        <w:rPr>
          <w:bCs/>
          <w:b/>
        </w:rPr>
        <w:t xml:space="preserve">Adaptability:</w:t>
      </w:r>
      <w:r>
        <w:t xml:space="preserve"> </w:t>
      </w:r>
      <w:r>
        <w:t xml:space="preserve">Examination of how carpenters in Venezuela Caracas adapt to local challenges, such as power outages and material shortages.</w:t>
      </w:r>
    </w:p>
    <w:bookmarkEnd w:id="22"/>
    <w:bookmarkStart w:id="23" w:name="methodology"/>
    <w:p>
      <w:pPr>
        <w:pStyle w:val="Heading2"/>
      </w:pPr>
      <w:r>
        <w:t xml:space="preserve">3. Methodology</w:t>
      </w:r>
    </w:p>
    <w:p>
      <w:pPr>
        <w:pStyle w:val="FirstParagraph"/>
      </w:pPr>
      <w:r>
        <w:t xml:space="preserve">The methodology employed for this Peer Review Report included:</w:t>
      </w:r>
    </w:p>
    <w:p>
      <w:pPr>
        <w:numPr>
          <w:ilvl w:val="0"/>
          <w:numId w:val="1002"/>
        </w:numPr>
        <w:pStyle w:val="Compact"/>
      </w:pPr>
      <w:r>
        <w:rPr>
          <w:bCs/>
          <w:b/>
        </w:rPr>
        <w:t xml:space="preserve">Site Inspections:</w:t>
      </w:r>
      <w:r>
        <w:t xml:space="preserve"> </w:t>
      </w:r>
      <w:r>
        <w:t xml:space="preserve">Visits to multiple construction and renovation sites across Venezuela Caracas to observe carpentry work in progress.</w:t>
      </w:r>
    </w:p>
    <w:p>
      <w:pPr>
        <w:numPr>
          <w:ilvl w:val="0"/>
          <w:numId w:val="1002"/>
        </w:numPr>
        <w:pStyle w:val="Compact"/>
      </w:pPr>
      <w:r>
        <w:rPr>
          <w:bCs/>
          <w:b/>
        </w:rPr>
        <w:t xml:space="preserve">Interviews:</w:t>
      </w:r>
      <w:r>
        <w:t xml:space="preserve"> </w:t>
      </w:r>
      <w:r>
        <w:t xml:space="preserve">Discussions with carpenters, project managers, and clients to gather insights on practices and challenges.</w:t>
      </w:r>
    </w:p>
    <w:p>
      <w:pPr>
        <w:numPr>
          <w:ilvl w:val="0"/>
          <w:numId w:val="1002"/>
        </w:numPr>
        <w:pStyle w:val="Compact"/>
      </w:pPr>
      <w:r>
        <w:rPr>
          <w:bCs/>
          <w:b/>
        </w:rPr>
        <w:t xml:space="preserve">Document Review:</w:t>
      </w:r>
      <w:r>
        <w:t xml:space="preserve"> </w:t>
      </w:r>
      <w:r>
        <w:t xml:space="preserve">Analysis of project plans, material invoices, and safety records.</w:t>
      </w:r>
    </w:p>
    <w:p>
      <w:pPr>
        <w:numPr>
          <w:ilvl w:val="0"/>
          <w:numId w:val="1002"/>
        </w:numPr>
        <w:pStyle w:val="Compact"/>
      </w:pPr>
      <w:r>
        <w:rPr>
          <w:bCs/>
          <w:b/>
        </w:rPr>
        <w:t xml:space="preserve">Comparative Analysis:</w:t>
      </w:r>
      <w:r>
        <w:t xml:space="preserve"> </w:t>
      </w:r>
      <w:r>
        <w:t xml:space="preserve">Benchmarking local practices against international carpentry standards.</w:t>
      </w:r>
    </w:p>
    <w:bookmarkEnd w:id="23"/>
    <w:bookmarkStart w:id="29" w:name="findings"/>
    <w:p>
      <w:pPr>
        <w:pStyle w:val="Heading2"/>
      </w:pPr>
      <w:r>
        <w:t xml:space="preserve">4. Findings</w:t>
      </w:r>
    </w:p>
    <w:bookmarkStart w:id="24" w:name="craftsmanship-quality"/>
    <w:p>
      <w:pPr>
        <w:pStyle w:val="Heading3"/>
      </w:pPr>
      <w:r>
        <w:t xml:space="preserve">4.1 Craftsmanship Quality</w:t>
      </w:r>
    </w:p>
    <w:p>
      <w:pPr>
        <w:pStyle w:val="FirstParagraph"/>
      </w:pPr>
      <w:r>
        <w:t xml:space="preserve">The carpenters in Venezuela Caracas demonstrated a high level of skill and attention to detail. Traditional techniques were often combined with modern tools to produce durable and aesthetically pleasing results. However, inconsistencies were noted in some projects, particularly in smaller workshops where quality control measures were less rigorous.</w:t>
      </w:r>
    </w:p>
    <w:bookmarkEnd w:id="24"/>
    <w:bookmarkStart w:id="25" w:name="material-usage"/>
    <w:p>
      <w:pPr>
        <w:pStyle w:val="Heading3"/>
      </w:pPr>
      <w:r>
        <w:t xml:space="preserve">4.2 Material Usage</w:t>
      </w:r>
    </w:p>
    <w:p>
      <w:pPr>
        <w:pStyle w:val="FirstParagraph"/>
      </w:pPr>
      <w:r>
        <w:t xml:space="preserve">Due to economic constraints, many carpenters in Venezuela Caracas rely on locally sourced materials, which can vary in quality. While this approach supports the local economy, it sometimes compromises the longevity of the work. Recommendations include establishing partnerships with reliable suppliers and exploring alternative materials that are both cost-effective and durable.</w:t>
      </w:r>
    </w:p>
    <w:bookmarkEnd w:id="25"/>
    <w:bookmarkStart w:id="26" w:name="safety-protocols"/>
    <w:p>
      <w:pPr>
        <w:pStyle w:val="Heading3"/>
      </w:pPr>
      <w:r>
        <w:t xml:space="preserve">4.3 Safety Protocols</w:t>
      </w:r>
    </w:p>
    <w:p>
      <w:pPr>
        <w:pStyle w:val="FirstParagraph"/>
      </w:pPr>
      <w:r>
        <w:t xml:space="preserve">Safety practices were found to be inadequate in several locations. Personal protective equipment (PPE) was not consistently used, and safety training was often informal. This poses significant risks to carpenters and site workers. Implementing standardized safety protocols and regular training sessions is essential to mitigate these risks.</w:t>
      </w:r>
    </w:p>
    <w:bookmarkEnd w:id="26"/>
    <w:bookmarkStart w:id="27" w:name="project-management"/>
    <w:p>
      <w:pPr>
        <w:pStyle w:val="Heading3"/>
      </w:pPr>
      <w:r>
        <w:t xml:space="preserve">4.4 Project Management</w:t>
      </w:r>
    </w:p>
    <w:p>
      <w:pPr>
        <w:pStyle w:val="FirstParagraph"/>
      </w:pPr>
      <w:r>
        <w:t xml:space="preserve">Project management practices varied widely. Larger firms exhibited strong organizational skills, with clear timelines and communication channels. In contrast, smaller operations often lacked structured planning, leading to delays and budget overruns. Enhancing project management training could significantly improve efficiency.</w:t>
      </w:r>
    </w:p>
    <w:bookmarkEnd w:id="27"/>
    <w:bookmarkStart w:id="28" w:name="adaptability"/>
    <w:p>
      <w:pPr>
        <w:pStyle w:val="Heading3"/>
      </w:pPr>
      <w:r>
        <w:t xml:space="preserve">4.5 Adaptability</w:t>
      </w:r>
    </w:p>
    <w:p>
      <w:pPr>
        <w:pStyle w:val="FirstParagraph"/>
      </w:pPr>
      <w:r>
        <w:t xml:space="preserve">Carpenters in Venezuela Caracas showed remarkable adaptability in the face of challenges such as power outages and material shortages. Many utilized manual tools and alternative power sources to maintain productivity. This resilience is a strength of the local carpentry community but should be supported with better resources and infrastructure.</w:t>
      </w:r>
    </w:p>
    <w:bookmarkEnd w:id="28"/>
    <w:bookmarkEnd w:id="29"/>
    <w:bookmarkStart w:id="30" w:name="recommendations"/>
    <w:p>
      <w:pPr>
        <w:pStyle w:val="Heading2"/>
      </w:pPr>
      <w:r>
        <w:t xml:space="preserve">5. Recommendations</w:t>
      </w:r>
    </w:p>
    <w:p>
      <w:pPr>
        <w:pStyle w:val="FirstParagraph"/>
      </w:pPr>
      <w:r>
        <w:t xml:space="preserve">Based on the findings of this Peer Review Report, the following recommendations are proposed:</w:t>
      </w:r>
    </w:p>
    <w:p>
      <w:pPr>
        <w:numPr>
          <w:ilvl w:val="0"/>
          <w:numId w:val="1003"/>
        </w:numPr>
        <w:pStyle w:val="Compact"/>
      </w:pPr>
      <w:r>
        <w:rPr>
          <w:bCs/>
          <w:b/>
        </w:rPr>
        <w:t xml:space="preserve">Quality Control:</w:t>
      </w:r>
      <w:r>
        <w:t xml:space="preserve"> </w:t>
      </w:r>
      <w:r>
        <w:t xml:space="preserve">Establish standardized quality control measures for all carpentry projects in Venezuela Caracas.</w:t>
      </w:r>
    </w:p>
    <w:p>
      <w:pPr>
        <w:numPr>
          <w:ilvl w:val="0"/>
          <w:numId w:val="1003"/>
        </w:numPr>
        <w:pStyle w:val="Compact"/>
      </w:pPr>
      <w:r>
        <w:rPr>
          <w:bCs/>
          <w:b/>
        </w:rPr>
        <w:t xml:space="preserve">Material Sourcing:</w:t>
      </w:r>
      <w:r>
        <w:t xml:space="preserve"> </w:t>
      </w:r>
      <w:r>
        <w:t xml:space="preserve">Encourage the use of high-quality, sustainable materials through partnerships with suppliers and government incentives.</w:t>
      </w:r>
    </w:p>
    <w:p>
      <w:pPr>
        <w:numPr>
          <w:ilvl w:val="0"/>
          <w:numId w:val="1003"/>
        </w:numPr>
        <w:pStyle w:val="Compact"/>
      </w:pPr>
      <w:r>
        <w:rPr>
          <w:bCs/>
          <w:b/>
        </w:rPr>
        <w:t xml:space="preserve">Safety Training:</w:t>
      </w:r>
      <w:r>
        <w:t xml:space="preserve"> </w:t>
      </w:r>
      <w:r>
        <w:t xml:space="preserve">Implement mandatory safety training programs and ensure the availability of PPE for all carpenters.</w:t>
      </w:r>
    </w:p>
    <w:p>
      <w:pPr>
        <w:numPr>
          <w:ilvl w:val="0"/>
          <w:numId w:val="1003"/>
        </w:numPr>
        <w:pStyle w:val="Compact"/>
      </w:pPr>
      <w:r>
        <w:rPr>
          <w:bCs/>
          <w:b/>
        </w:rPr>
        <w:t xml:space="preserve">Project Management:</w:t>
      </w:r>
      <w:r>
        <w:t xml:space="preserve"> </w:t>
      </w:r>
      <w:r>
        <w:t xml:space="preserve">Provide training and resources to improve project management skills, particularly for smaller workshops.</w:t>
      </w:r>
    </w:p>
    <w:p>
      <w:pPr>
        <w:numPr>
          <w:ilvl w:val="0"/>
          <w:numId w:val="1003"/>
        </w:numPr>
        <w:pStyle w:val="Compact"/>
      </w:pPr>
      <w:r>
        <w:rPr>
          <w:bCs/>
          <w:b/>
        </w:rPr>
        <w:t xml:space="preserve">Infrastructure Support:</w:t>
      </w:r>
      <w:r>
        <w:t xml:space="preserve"> </w:t>
      </w:r>
      <w:r>
        <w:t xml:space="preserve">Advocate for improved infrastructure, including reliable power supply and transportation, to support carpentry operations.</w:t>
      </w:r>
    </w:p>
    <w:bookmarkEnd w:id="30"/>
    <w:bookmarkStart w:id="31" w:name="conclusion"/>
    <w:p>
      <w:pPr>
        <w:pStyle w:val="Heading2"/>
      </w:pPr>
      <w:r>
        <w:t xml:space="preserve">6. Conclusion</w:t>
      </w:r>
    </w:p>
    <w:p>
      <w:pPr>
        <w:pStyle w:val="FirstParagraph"/>
      </w:pPr>
      <w:r>
        <w:t xml:space="preserve">This Peer Review Report highlights both the strengths and areas for improvement within the carpentry sector in Venezuela Caracas. While the craftsmanship and adaptability of local carpenters are commendable, addressing issues related to material quality, safety, and project management is crucial for the industry's growth. By implementing the recommendations outlined in this report, stakeholders can enhance the overall quality and sustainability of carpenter services in Venezuela Caracas.</w:t>
      </w:r>
    </w:p>
    <w:bookmarkEnd w:id="31"/>
    <w:p>
      <w:pPr>
        <w:pStyle w:val="BodyText"/>
      </w:pPr>
      <w:r>
        <w:rPr>
          <w:bCs/>
          <w:b/>
        </w:rPr>
        <w:t xml:space="preserve">Prepared By:</w:t>
      </w:r>
    </w:p>
    <w:p>
      <w:pPr>
        <w:pStyle w:val="BodyText"/>
      </w:pPr>
      <w:r>
        <w:t xml:space="preserve">Technical Review Committee</w:t>
      </w:r>
    </w:p>
    <w:p>
      <w:pPr>
        <w:pStyle w:val="BodyText"/>
      </w:pPr>
      <w:r>
        <w:rPr>
          <w:bCs/>
          <w:b/>
        </w:rPr>
        <w:t xml:space="preserve">Date:</w:t>
      </w:r>
      <w:r>
        <w:t xml:space="preserve"> </w:t>
      </w:r>
      <w:r>
        <w:t xml:space="preserve">October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Carpenter Services in Venezuela Caracas</dc:title>
  <dc:creator/>
  <dc:language>en</dc:language>
  <cp:keywords/>
  <dcterms:created xsi:type="dcterms:W3CDTF">2026-10-10T07:08:28Z</dcterms:created>
  <dcterms:modified xsi:type="dcterms:W3CDTF">2026-10-10T07:08:28Z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