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Carpenter Performance Evaluation</w:t>
      </w:r>
    </w:p>
    <w:p>
      <w:pPr>
        <w:pStyle w:val="BodyText"/>
      </w:pPr>
      <w:r>
        <w:rPr>
          <w:bCs/>
          <w:b/>
        </w:rPr>
        <w:t xml:space="preserve">Location:</w:t>
      </w:r>
      <w:r>
        <w:t xml:space="preserve"> </w:t>
      </w:r>
      <w:r>
        <w:t xml:space="preserve">Vietnam Ho Chi Minh City</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Project Manager / Lead Foreman</w:t>
      </w:r>
    </w:p>
    <w:bookmarkEnd w:id="20"/>
    <w:bookmarkStart w:id="21" w:name="executive-summary"/>
    <w:p>
      <w:pPr>
        <w:pStyle w:val="Heading2"/>
      </w:pPr>
      <w:r>
        <w:t xml:space="preserve">1. Executive Summary</w:t>
      </w:r>
    </w:p>
    <w:p>
      <w:pPr>
        <w:pStyle w:val="FirstParagraph"/>
      </w:pPr>
      <w:r>
        <w:t xml:space="preserve">This Peer Review Report has been compiled to assess the professional competency, technical skill, and workplace conduct of a Carpenter currently employed on a major construction project located in Vietnam Ho Chi Minh City. The purpose of this document is to provide a comprehensive analysis of the individual's performance over the last quarter, ensuring alignment with international construction standards while respecting local labor practices and cultural nuances prevalent in the region.</w:t>
      </w:r>
    </w:p>
    <w:p>
      <w:pPr>
        <w:pStyle w:val="BodyText"/>
      </w:pPr>
      <w:r>
        <w:t xml:space="preserve">The construction industry in Vietnam Ho Chi Minh City is characterized by rapid urbanization, high-density developments, and a dynamic workforce. In this environment, the role of a Carpenter is critical, particularly regarding formwork for concrete structures, which is the backbone of high-rise construction in the city. This report evaluates the Carpenter's ability to navigate these specific challenges, maintain safety protocols, and collaborate effectively within a multicultural team.</w:t>
      </w:r>
    </w:p>
    <w:bookmarkEnd w:id="21"/>
    <w:bookmarkStart w:id="22" w:name="technical-competency-and-craftsmanship"/>
    <w:p>
      <w:pPr>
        <w:pStyle w:val="Heading2"/>
      </w:pPr>
      <w:r>
        <w:t xml:space="preserve">2. Technical Competency and Craftsmanship</w:t>
      </w:r>
    </w:p>
    <w:p>
      <w:pPr>
        <w:pStyle w:val="FirstParagraph"/>
      </w:pPr>
      <w:r>
        <w:t xml:space="preserve">The primary focus of this review is the technical execution of duties. The Carpenter has demonstrated a high level of proficiency in reading architectural blueprints and structural drawings, a skill that is essential for the complex projects typical of Vietnam Ho Chi Minh City. The ability to interpret detailed specifications ensures that the formwork and structural timbering align perfectly with the engineering requirements.</w:t>
      </w:r>
    </w:p>
    <w:p>
      <w:pPr>
        <w:pStyle w:val="BodyText"/>
      </w:pPr>
      <w:r>
        <w:rPr>
          <w:bCs/>
          <w:b/>
        </w:rPr>
        <w:t xml:space="preserve">Formwork and Concrete Support:</w:t>
      </w:r>
      <w:r>
        <w:t xml:space="preserve"> </w:t>
      </w:r>
      <w:r>
        <w:t xml:space="preserve">Given the prevalence of reinforced concrete structures in the city, the Carpenter's expertise in constructing robust formwork systems is paramount. The review indicates that the subject consistently produces formwork that is watertight and structurally sound, minimizing the risk of concrete leakage or bulging during pouring. This attention to detail significantly reduces rework and material waste, contributing to the overall efficiency of the project.</w:t>
      </w:r>
    </w:p>
    <w:p>
      <w:pPr>
        <w:pStyle w:val="BodyText"/>
      </w:pPr>
      <w:r>
        <w:rPr>
          <w:bCs/>
          <w:b/>
        </w:rPr>
        <w:t xml:space="preserve">Material Utilization:</w:t>
      </w:r>
      <w:r>
        <w:t xml:space="preserve"> </w:t>
      </w:r>
      <w:r>
        <w:t xml:space="preserve">The Carpenter exhibits excellent judgment in the selection and usage of materials. In the context of Vietnam Ho Chi Minh City, where supply chains can be variable, the ability to maximize the utility of plywood, timber, and steel props is highly valued. The subject has shown resourcefulness in adapting to material constraints without compromising the integrity of the build.</w:t>
      </w:r>
    </w:p>
    <w:bookmarkEnd w:id="22"/>
    <w:bookmarkStart w:id="23" w:name="safety-compliance-and-risk-management"/>
    <w:p>
      <w:pPr>
        <w:pStyle w:val="Heading2"/>
      </w:pPr>
      <w:r>
        <w:t xml:space="preserve">3. Safety Compliance and Risk Management</w:t>
      </w:r>
    </w:p>
    <w:p>
      <w:pPr>
        <w:pStyle w:val="FirstParagraph"/>
      </w:pPr>
      <w:r>
        <w:t xml:space="preserve">Safety is a non-negotiable aspect of construction in Vietnam Ho Chi Minh City, where regulatory bodies are increasingly enforcing strict safety standards. This Peer Review Report highlights the Carpenter's adherence to safety protocols as a significant strength.</w:t>
      </w:r>
    </w:p>
    <w:p>
      <w:pPr>
        <w:pStyle w:val="BodyText"/>
      </w:pPr>
      <w:r>
        <w:t xml:space="preserve">The subject consistently wears appropriate Personal Protective Equipment (PPE), including helmets, safety boots, and high-visibility vests. Furthermore, the Carpenter actively participates in daily toolbox talks and demonstrates a proactive approach to identifying potential hazards on site. Whether working at heights on scaffolding or operating power tools in confined spaces, the individual maintains a disciplined focus on safety, setting a positive example for junior workers and peers alike.</w:t>
      </w:r>
    </w:p>
    <w:bookmarkEnd w:id="23"/>
    <w:bookmarkStart w:id="24" w:name="work-ethic-and-adaptability"/>
    <w:p>
      <w:pPr>
        <w:pStyle w:val="Heading2"/>
      </w:pPr>
      <w:r>
        <w:t xml:space="preserve">4. Work Ethic and Adaptability</w:t>
      </w:r>
    </w:p>
    <w:p>
      <w:pPr>
        <w:pStyle w:val="FirstParagraph"/>
      </w:pPr>
      <w:r>
        <w:t xml:space="preserve">The construction environment in Vietnam Ho Chi Minh City can be demanding, often requiring long hours and the ability to work under pressure to meet tight deadlines. The Carpenter has shown remarkable resilience and dedication. Punctuality is consistently maintained, and the subject is willing to go above and beyond to ensure that critical path activities are completed on schedule.</w:t>
      </w:r>
    </w:p>
    <w:p>
      <w:pPr>
        <w:pStyle w:val="BodyText"/>
      </w:pPr>
      <w:r>
        <w:t xml:space="preserve">Adaptability is another key trait observed. The local climate, characterized by high humidity and seasonal rain, can impact construction schedules and material conditions. The Carpenter has demonstrated the ability to adjust work methods to accommodate weather-related challenges, ensuring that progress continues safely and efficiently despite environmental factors.</w:t>
      </w:r>
    </w:p>
    <w:bookmarkEnd w:id="24"/>
    <w:bookmarkStart w:id="25" w:name="communication-and-team-collaboration"/>
    <w:p>
      <w:pPr>
        <w:pStyle w:val="Heading2"/>
      </w:pPr>
      <w:r>
        <w:t xml:space="preserve">5. Communication and Team Collaboration</w:t>
      </w:r>
    </w:p>
    <w:p>
      <w:pPr>
        <w:pStyle w:val="FirstParagraph"/>
      </w:pPr>
      <w:r>
        <w:t xml:space="preserve">Effective communication is vital in a multicultural work environment. This Peer Review Report notes that the Carpenter communicates clearly and respectfully with supervisors, engineers, and fellow workers. While language barriers can sometimes exist, the subject uses clear gestures, visual aids, and basic English or Vietnamese phrases to ensure instructions are understood and executed correctly.</w:t>
      </w:r>
    </w:p>
    <w:p>
      <w:pPr>
        <w:pStyle w:val="BodyText"/>
      </w:pPr>
      <w:r>
        <w:t xml:space="preserve">The Carpenter fosters a collaborative spirit within the team, often assisting colleagues when tasks are completed ahead of schedule. This teamwork is essential for maintaining morale and productivity on site. The subject's respectful demeanor aligns well with local cultural expectations, promoting a harmonious work environment.</w:t>
      </w:r>
    </w:p>
    <w:bookmarkEnd w:id="25"/>
    <w:bookmarkStart w:id="26" w:name="areas-for-improvement"/>
    <w:p>
      <w:pPr>
        <w:pStyle w:val="Heading2"/>
      </w:pPr>
      <w:r>
        <w:t xml:space="preserve">6. Areas for Improvement</w:t>
      </w:r>
    </w:p>
    <w:p>
      <w:pPr>
        <w:pStyle w:val="FirstParagraph"/>
      </w:pPr>
      <w:r>
        <w:t xml:space="preserve">While the overall performance is commendable, this report identifies a few areas for development:</w:t>
      </w:r>
    </w:p>
    <w:p>
      <w:pPr>
        <w:numPr>
          <w:ilvl w:val="0"/>
          <w:numId w:val="1001"/>
        </w:numPr>
        <w:pStyle w:val="Compact"/>
      </w:pPr>
      <w:r>
        <w:rPr>
          <w:bCs/>
          <w:b/>
        </w:rPr>
        <w:t xml:space="preserve">Advanced Technical Training:</w:t>
      </w:r>
      <w:r>
        <w:t xml:space="preserve"> </w:t>
      </w:r>
      <w:r>
        <w:t xml:space="preserve">Encouraging the Carpenter to undergo training in modern formwork systems and BIM (Building Information Modeling) basics could enhance their ability to contribute to more complex projects in Vietnam Ho Chi Minh City.</w:t>
      </w:r>
    </w:p>
    <w:p>
      <w:pPr>
        <w:numPr>
          <w:ilvl w:val="0"/>
          <w:numId w:val="1001"/>
        </w:numPr>
        <w:pStyle w:val="Compact"/>
      </w:pPr>
      <w:r>
        <w:rPr>
          <w:bCs/>
          <w:b/>
        </w:rPr>
        <w:t xml:space="preserve">Language Skills:</w:t>
      </w:r>
      <w:r>
        <w:t xml:space="preserve"> </w:t>
      </w:r>
      <w:r>
        <w:t xml:space="preserve">Improving proficiency in English or Vietnamese would further streamline communication and reduce the potential for misunderstandings on site.</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Carpenter is a valuable asset to the construction team in Vietnam Ho Chi Minh City. Their technical skills, commitment to safety, strong work ethic, and collaborative attitude make them well-suited for the demands of the local construction industry.</w:t>
      </w:r>
    </w:p>
    <w:p>
      <w:pPr>
        <w:pStyle w:val="BodyText"/>
      </w:pPr>
      <w:r>
        <w:t xml:space="preserve">It is recommended that the Carpenter be retained and considered for leadership opportunities within the carpentry team. Continued support through training and professional development will further enhance their contributions to future projects in the region.</w:t>
      </w:r>
    </w:p>
    <w:bookmarkEnd w:id="27"/>
    <w:p>
      <w:pPr>
        <w:pStyle w:val="BodyText"/>
      </w:pPr>
      <w:r>
        <w:rPr>
          <w:bCs/>
          <w:b/>
        </w:rPr>
        <w:t xml:space="preserve">Reviewed By:</w:t>
      </w:r>
      <w:r>
        <w:t xml:space="preserve"> </w:t>
      </w:r>
      <w:r>
        <w:t xml:space="preserve">__________________________</w:t>
      </w:r>
    </w:p>
    <w:p>
      <w:pPr>
        <w:pStyle w:val="BodyText"/>
      </w:pPr>
      <w:r>
        <w:rPr>
          <w:bCs/>
          <w:b/>
        </w:rPr>
        <w:t xml:space="preserve">Position:</w:t>
      </w:r>
      <w:r>
        <w:t xml:space="preserve"> </w:t>
      </w:r>
      <w:r>
        <w:t xml:space="preserve">Senior Project Manager</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Performance Evaluation</dc:title>
  <dc:creator/>
  <dc:language>en</dc:language>
  <cp:keywords/>
  <dcterms:created xsi:type="dcterms:W3CDTF">2026-10-10T05:53:59Z</dcterms:created>
  <dcterms:modified xsi:type="dcterms:W3CDTF">2026-10-10T05:53:59Z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