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Argentina</w:t>
      </w:r>
      <w:r>
        <w:t xml:space="preserve"> </w:t>
      </w:r>
      <w:r>
        <w:t xml:space="preserve">Córdoba</w:t>
      </w:r>
    </w:p>
    <w:bookmarkStart w:id="32" w:name="X9241616ca2e69c32f3cac7c6917d11b83afca01"/>
    <w:p>
      <w:pPr>
        <w:pStyle w:val="Heading1"/>
      </w:pPr>
      <w:r>
        <w:t xml:space="preserve">Peer Review Report: Chef Infrastructure Automation in Argentina Córdoba</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Chef Configuration Management Implementation</w:t>
      </w:r>
    </w:p>
    <w:p>
      <w:pPr>
        <w:pStyle w:val="BodyText"/>
      </w:pPr>
      <w:r>
        <w:rPr>
          <w:bCs/>
          <w:b/>
        </w:rPr>
        <w:t xml:space="preserve">Location Context:</w:t>
      </w:r>
      <w:r>
        <w:t xml:space="preserve"> </w:t>
      </w:r>
      <w:r>
        <w:t xml:space="preserve">Argentina Córdoba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IT Infrastructure Steering Committee</w:t>
      </w:r>
    </w:p>
    <w:bookmarkStart w:id="20" w:name="executive-summary"/>
    <w:p>
      <w:pPr>
        <w:pStyle w:val="Heading2"/>
      </w:pPr>
      <w:r>
        <w:t xml:space="preserve">1. Executive Summary</w:t>
      </w:r>
    </w:p>
    <w:p>
      <w:pPr>
        <w:pStyle w:val="FirstParagraph"/>
      </w:pPr>
      <w:r>
        <w:t xml:space="preserve">This Peer Review Report evaluates the strategic implementation of Chef, an open-source infrastructure automation platform, within the technological ecosystem of Argentina Córdoba. As Córdoba continues to solidify its reputation as a leading technology hub in Latin America, the demand for robust, scalable, and efficient infrastructure management solutions has never been higher. This report analyzes the suitability of Chef for local enterprises, considering regional connectivity, talent availability, and specific operational requirements unique to the Córdoba market.</w:t>
      </w:r>
    </w:p>
    <w:bookmarkEnd w:id="20"/>
    <w:bookmarkStart w:id="21" w:name="introduction-and-context"/>
    <w:p>
      <w:pPr>
        <w:pStyle w:val="Heading2"/>
      </w:pPr>
      <w:r>
        <w:t xml:space="preserve">2. Introduction and Context</w:t>
      </w:r>
    </w:p>
    <w:p>
      <w:pPr>
        <w:pStyle w:val="FirstParagraph"/>
      </w:pPr>
      <w:r>
        <w:t xml:space="preserve">The city of Córdoba, Argentina, has experienced a significant surge in software development firms, fintech startups, and digital transformation initiatives. Organizations in this region are increasingly adopting DevOps practices to accelerate delivery cycles. In this context, Chef serves as a critical tool for automating infrastructure provisioning, configuration management, and compliance enforcement.</w:t>
      </w:r>
    </w:p>
    <w:p>
      <w:pPr>
        <w:pStyle w:val="BodyText"/>
      </w:pPr>
      <w:r>
        <w:t xml:space="preserve">The purpose of this Peer Review Report is to assess whether Chef aligns with the technical and business objectives of organizations operating in Argentina Córdoba. The review considers factors such as network latency, local regulatory compliance, integration with cloud providers popular in the region, and the availability of skilled professionals.</w:t>
      </w:r>
    </w:p>
    <w:bookmarkEnd w:id="21"/>
    <w:bookmarkStart w:id="25" w:name="technical-evaluation-of-chef"/>
    <w:p>
      <w:pPr>
        <w:pStyle w:val="Heading2"/>
      </w:pPr>
      <w:r>
        <w:t xml:space="preserve">3. Technical Evaluation of Chef</w:t>
      </w:r>
    </w:p>
    <w:bookmarkStart w:id="22" w:name="architecture-and-scalability"/>
    <w:p>
      <w:pPr>
        <w:pStyle w:val="Heading3"/>
      </w:pPr>
      <w:r>
        <w:t xml:space="preserve">3.1 Architecture and Scalability</w:t>
      </w:r>
    </w:p>
    <w:p>
      <w:pPr>
        <w:pStyle w:val="FirstParagraph"/>
      </w:pPr>
      <w:r>
        <w:t xml:space="preserve">Chef’s client-server architecture is well-suited for the distributed nature of IT environments in Argentina Córdoba. The platform allows for centralized management of configurations across multiple data centers and cloud environments. For organizations in Córdoba that may operate hybrid infrastructures—combining on-premises servers with cloud services from AWS, Azure, or Google Cloud—Chef provides a unified approach to configuration management.</w:t>
      </w:r>
    </w:p>
    <w:p>
      <w:pPr>
        <w:pStyle w:val="BodyText"/>
      </w:pPr>
      <w:r>
        <w:t xml:space="preserve">The scalability of Chef is particularly relevant for growing tech companies in Córdoba. As these organizations expand their infrastructure, Chef’s ability to manage thousands of nodes without significant performance degradation ensures that automation remains efficient and reliable.</w:t>
      </w:r>
    </w:p>
    <w:bookmarkEnd w:id="22"/>
    <w:bookmarkStart w:id="23" w:name="integration-capabilities"/>
    <w:p>
      <w:pPr>
        <w:pStyle w:val="Heading3"/>
      </w:pPr>
      <w:r>
        <w:t xml:space="preserve">3.2 Integration Capabilities</w:t>
      </w:r>
    </w:p>
    <w:p>
      <w:pPr>
        <w:pStyle w:val="FirstParagraph"/>
      </w:pPr>
      <w:r>
        <w:t xml:space="preserve">Chef integrates seamlessly with a wide range of tools and platforms, including CI/CD pipelines, monitoring systems, and cloud services. This flexibility is crucial for organizations in Argentina Córdoba that are building modern DevOps workflows. The availability of Chef cookbooks for common applications and services reduces the time and effort required to automate infrastructure tasks.</w:t>
      </w:r>
    </w:p>
    <w:bookmarkEnd w:id="23"/>
    <w:bookmarkStart w:id="24" w:name="security-and-compliance"/>
    <w:p>
      <w:pPr>
        <w:pStyle w:val="Heading3"/>
      </w:pPr>
      <w:r>
        <w:t xml:space="preserve">3.3 Security and Compliance</w:t>
      </w:r>
    </w:p>
    <w:p>
      <w:pPr>
        <w:pStyle w:val="FirstParagraph"/>
      </w:pPr>
      <w:r>
        <w:t xml:space="preserve">Security is a top priority for organizations in Argentina Córdoba, especially in sectors such as finance and healthcare. Chef supports role-based access control, encryption, and audit logging, which help organizations meet local regulatory requirements. The platform’s ability to enforce consistent configurations across environments also reduces the risk of security vulnerabilities caused by configuration drift.</w:t>
      </w:r>
    </w:p>
    <w:bookmarkEnd w:id="24"/>
    <w:bookmarkEnd w:id="25"/>
    <w:bookmarkStart w:id="29" w:name="X1b680479c5fe6ee98220d1b60dcb847876a4a3b"/>
    <w:p>
      <w:pPr>
        <w:pStyle w:val="Heading2"/>
      </w:pPr>
      <w:r>
        <w:t xml:space="preserve">4. Regional Considerations for Argentina Córdoba</w:t>
      </w:r>
    </w:p>
    <w:bookmarkStart w:id="26" w:name="network-connectivity-and-performance"/>
    <w:p>
      <w:pPr>
        <w:pStyle w:val="Heading3"/>
      </w:pPr>
      <w:r>
        <w:t xml:space="preserve">4.1 Network Connectivity and Performance</w:t>
      </w:r>
    </w:p>
    <w:p>
      <w:pPr>
        <w:pStyle w:val="FirstParagraph"/>
      </w:pPr>
      <w:r>
        <w:t xml:space="preserve">Internet connectivity in Argentina Córdoba has improved significantly in recent years, but occasional latency and bandwidth limitations can still impact infrastructure automation tools. Chef’s design, which allows for offline execution and efficient data transfer, mitigates some of these challenges. Organizations should consider deploying Chef servers locally or in nearby regions to minimize latency and ensure reliable communication between nodes.</w:t>
      </w:r>
    </w:p>
    <w:bookmarkEnd w:id="26"/>
    <w:bookmarkStart w:id="27" w:name="talent-pool-and-community-support"/>
    <w:p>
      <w:pPr>
        <w:pStyle w:val="Heading3"/>
      </w:pPr>
      <w:r>
        <w:t xml:space="preserve">4.2 Talent Pool and Community Support</w:t>
      </w:r>
    </w:p>
    <w:p>
      <w:pPr>
        <w:pStyle w:val="FirstParagraph"/>
      </w:pPr>
      <w:r>
        <w:t xml:space="preserve">One of the strengths of adopting Chef in Argentina Córdoba is the availability of skilled professionals. The city is home to numerous universities and training centers that produce graduates with expertise in DevOps and infrastructure automation. Additionally, the local tech community actively participates in open-source projects and knowledge-sharing events, providing valuable support for Chef implementations.</w:t>
      </w:r>
    </w:p>
    <w:bookmarkEnd w:id="27"/>
    <w:bookmarkStart w:id="28" w:name="cost-and-licensing"/>
    <w:p>
      <w:pPr>
        <w:pStyle w:val="Heading3"/>
      </w:pPr>
      <w:r>
        <w:t xml:space="preserve">4.3 Cost and Licensing</w:t>
      </w:r>
    </w:p>
    <w:p>
      <w:pPr>
        <w:pStyle w:val="FirstParagraph"/>
      </w:pPr>
      <w:r>
        <w:t xml:space="preserve">Chef offers both open-source and enterprise editions, allowing organizations in Argentina Córdoba to choose a solution that fits their budget and requirements. The open-source version provides core functionality at no cost, while the enterprise edition offers advanced features such as enhanced security, support, and management tools. Organizations should carefully evaluate their needs and consider the total cost of ownership, including training, maintenance, and potential consulting services.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for organizations in Argentina Córdoba considering the adoption of Chef:</w:t>
      </w:r>
    </w:p>
    <w:p>
      <w:pPr>
        <w:numPr>
          <w:ilvl w:val="0"/>
          <w:numId w:val="1001"/>
        </w:numPr>
        <w:pStyle w:val="Compact"/>
      </w:pPr>
      <w:r>
        <w:rPr>
          <w:bCs/>
          <w:b/>
        </w:rPr>
        <w:t xml:space="preserve">Conduct a Pilot Implementation:</w:t>
      </w:r>
      <w:r>
        <w:t xml:space="preserve"> </w:t>
      </w:r>
      <w:r>
        <w:t xml:space="preserve">Start with a small-scale pilot to evaluate Chef’s performance and suitability for your specific environment.</w:t>
      </w:r>
    </w:p>
    <w:p>
      <w:pPr>
        <w:numPr>
          <w:ilvl w:val="0"/>
          <w:numId w:val="1001"/>
        </w:numPr>
        <w:pStyle w:val="Compact"/>
      </w:pPr>
      <w:r>
        <w:rPr>
          <w:bCs/>
          <w:b/>
        </w:rPr>
        <w:t xml:space="preserve">Invest in Training:</w:t>
      </w:r>
      <w:r>
        <w:t xml:space="preserve"> </w:t>
      </w:r>
      <w:r>
        <w:t xml:space="preserve">Provide training for IT staff to ensure they have the necessary skills to manage and maintain Chef effectively.</w:t>
      </w:r>
    </w:p>
    <w:p>
      <w:pPr>
        <w:numPr>
          <w:ilvl w:val="0"/>
          <w:numId w:val="1001"/>
        </w:numPr>
        <w:pStyle w:val="Compact"/>
      </w:pPr>
      <w:r>
        <w:rPr>
          <w:bCs/>
          <w:b/>
        </w:rPr>
        <w:t xml:space="preserve">Optimize Network Configuration:</w:t>
      </w:r>
      <w:r>
        <w:t xml:space="preserve"> </w:t>
      </w:r>
      <w:r>
        <w:t xml:space="preserve">Deploy Chef servers in locations that minimize latency and ensure reliable connectivity for all nodes.</w:t>
      </w:r>
    </w:p>
    <w:p>
      <w:pPr>
        <w:numPr>
          <w:ilvl w:val="0"/>
          <w:numId w:val="1001"/>
        </w:numPr>
        <w:pStyle w:val="Compact"/>
      </w:pPr>
      <w:r>
        <w:rPr>
          <w:bCs/>
          <w:b/>
        </w:rPr>
        <w:t xml:space="preserve">Leverage Local Community:</w:t>
      </w:r>
      <w:r>
        <w:t xml:space="preserve"> </w:t>
      </w:r>
      <w:r>
        <w:t xml:space="preserve">Engage with the local DevOps and open-source community to share knowledge and best practices.</w:t>
      </w:r>
    </w:p>
    <w:p>
      <w:pPr>
        <w:numPr>
          <w:ilvl w:val="0"/>
          <w:numId w:val="1001"/>
        </w:numPr>
        <w:pStyle w:val="Compact"/>
      </w:pPr>
      <w:r>
        <w:rPr>
          <w:bCs/>
          <w:b/>
        </w:rPr>
        <w:t xml:space="preserve">Plan for Scalability:</w:t>
      </w:r>
      <w:r>
        <w:t xml:space="preserve"> </w:t>
      </w:r>
      <w:r>
        <w:t xml:space="preserve">Design your Chef implementation with scalability in mind to accommodate future growth and changing requirements.</w:t>
      </w:r>
    </w:p>
    <w:bookmarkEnd w:id="30"/>
    <w:bookmarkStart w:id="31" w:name="conclusion"/>
    <w:p>
      <w:pPr>
        <w:pStyle w:val="Heading2"/>
      </w:pPr>
      <w:r>
        <w:t xml:space="preserve">6. Conclusion</w:t>
      </w:r>
    </w:p>
    <w:p>
      <w:pPr>
        <w:pStyle w:val="FirstParagraph"/>
      </w:pPr>
      <w:r>
        <w:t xml:space="preserve">This Peer Review Report concludes that Chef is a highly suitable infrastructure automation solution for organizations in Argentina Córdoba. Its robust features, scalability, and flexibility align well with the technical and business needs of the region. By addressing regional considerations such as network connectivity, talent availability, and cost, organizations can successfully implement Chef to enhance their IT operations and support their digital transformation initiatives.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Automation in Argentina Córdoba</dc:title>
  <dc:creator/>
  <dc:language>en</dc:language>
  <cp:keywords/>
  <dcterms:created xsi:type="dcterms:W3CDTF">2026-10-10T07:35:26Z</dcterms:created>
  <dcterms:modified xsi:type="dcterms:W3CDTF">2026-10-10T07:35:26Z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