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Chef</w:t>
      </w:r>
      <w:r>
        <w:t xml:space="preserve"> </w:t>
      </w:r>
      <w:r>
        <w:t xml:space="preserve">Infrastructure</w:t>
      </w:r>
      <w:r>
        <w:t xml:space="preserve"> </w:t>
      </w:r>
      <w:r>
        <w:t xml:space="preserve">Automation</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a1578ee7348aeb93c9be067ca83a9e2c12ad0bf"/>
    <w:p>
      <w:pPr>
        <w:pStyle w:val="Heading1"/>
      </w:pPr>
      <w:r>
        <w:t xml:space="preserve">Peer Review Report: Chef Infrastructure Automation</w:t>
      </w:r>
    </w:p>
    <w:p>
      <w:pPr>
        <w:pStyle w:val="FirstParagraph"/>
      </w:pPr>
      <w:r>
        <w:rPr>
          <w:bCs/>
          <w:b/>
        </w:rPr>
        <w:t xml:space="preserve">Region:</w:t>
      </w:r>
      <w:r>
        <w:t xml:space="preserve"> </w:t>
      </w:r>
      <w:r>
        <w:t xml:space="preserve">Brazil São Paulo</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Infrastructure Engineering Leadership</w:t>
      </w:r>
    </w:p>
    <w:p>
      <w:pPr>
        <w:pStyle w:val="BodyText"/>
      </w:pPr>
      <w:r>
        <w:rPr>
          <w:bCs/>
          <w:b/>
        </w:rPr>
        <w:t xml:space="preserve">Subject:</w:t>
      </w:r>
      <w:r>
        <w:t xml:space="preserve"> </w:t>
      </w:r>
      <w:r>
        <w:t xml:space="preserve">Technical evaluation of Chef configuration management tool for deployment in São Paulo data centers and cloud environments.</w:t>
      </w:r>
    </w:p>
    <w:bookmarkEnd w:id="20"/>
    <w:bookmarkStart w:id="21" w:name="executive-summary"/>
    <w:p>
      <w:pPr>
        <w:pStyle w:val="Heading2"/>
      </w:pPr>
      <w:r>
        <w:t xml:space="preserve">1. Executive Summary</w:t>
      </w:r>
    </w:p>
    <w:p>
      <w:pPr>
        <w:pStyle w:val="FirstParagraph"/>
      </w:pPr>
      <w:r>
        <w:t xml:space="preserve">This Peer Review Report provides a comprehensive technical assessment of the Chef infrastructure automation platform. The evaluation is specifically tailored to the operational requirements, regulatory environment, and technical landscape of Brazil São Paulo. As the primary technology hub of Brazil, São Paulo demands robust, scalable, and compliant automation solutions. This report analyzes Chef’s capabilities in managing complex infrastructure, ensuring compliance with local regulations, and supporting the high-availability needs of enterprises operating in this region.</w:t>
      </w:r>
    </w:p>
    <w:bookmarkEnd w:id="21"/>
    <w:bookmarkStart w:id="22" w:name="introduction-and-scope"/>
    <w:p>
      <w:pPr>
        <w:pStyle w:val="Heading2"/>
      </w:pPr>
      <w:r>
        <w:t xml:space="preserve">2. Introduction and Scope</w:t>
      </w:r>
    </w:p>
    <w:p>
      <w:pPr>
        <w:pStyle w:val="FirstParagraph"/>
      </w:pPr>
      <w:r>
        <w:t xml:space="preserve">The purpose of this review is to evaluate Chef as a configuration management tool for organizations based in Brazil São Paulo. The scope includes:</w:t>
      </w:r>
    </w:p>
    <w:p>
      <w:pPr>
        <w:numPr>
          <w:ilvl w:val="0"/>
          <w:numId w:val="1001"/>
        </w:numPr>
        <w:pStyle w:val="Compact"/>
      </w:pPr>
      <w:r>
        <w:t xml:space="preserve">Technical architecture and scalability of Chef.</w:t>
      </w:r>
    </w:p>
    <w:p>
      <w:pPr>
        <w:numPr>
          <w:ilvl w:val="0"/>
          <w:numId w:val="1001"/>
        </w:numPr>
        <w:pStyle w:val="Compact"/>
      </w:pPr>
      <w:r>
        <w:t xml:space="preserve">Compliance with Brazilian data protection laws (LGPD).</w:t>
      </w:r>
    </w:p>
    <w:p>
      <w:pPr>
        <w:numPr>
          <w:ilvl w:val="0"/>
          <w:numId w:val="1001"/>
        </w:numPr>
        <w:pStyle w:val="Compact"/>
      </w:pPr>
      <w:r>
        <w:t xml:space="preserve">Integration with cloud providers popular in São Paulo (AWS, Azure, Google Cloud).</w:t>
      </w:r>
    </w:p>
    <w:p>
      <w:pPr>
        <w:numPr>
          <w:ilvl w:val="0"/>
          <w:numId w:val="1001"/>
        </w:numPr>
        <w:pStyle w:val="Compact"/>
      </w:pPr>
      <w:r>
        <w:t xml:space="preserve">Operational efficiency and community support in Portuguese and English.</w:t>
      </w:r>
    </w:p>
    <w:p>
      <w:pPr>
        <w:numPr>
          <w:ilvl w:val="0"/>
          <w:numId w:val="1001"/>
        </w:numPr>
        <w:pStyle w:val="Compact"/>
      </w:pPr>
      <w:r>
        <w:t xml:space="preserve">Cost-effectiveness for large-scale deployments.</w:t>
      </w:r>
    </w:p>
    <w:p>
      <w:pPr>
        <w:pStyle w:val="FirstParagraph"/>
      </w:pPr>
      <w:r>
        <w:t xml:space="preserve">The review is conducted by a panel of senior DevOps engineers and infrastructure architects with experience in both global and Brazilian markets.</w:t>
      </w:r>
    </w:p>
    <w:bookmarkEnd w:id="22"/>
    <w:bookmarkStart w:id="26" w:name="technical-evaluation"/>
    <w:p>
      <w:pPr>
        <w:pStyle w:val="Heading2"/>
      </w:pPr>
      <w:r>
        <w:t xml:space="preserve">3. Technical Evaluation</w:t>
      </w:r>
    </w:p>
    <w:bookmarkStart w:id="23" w:name="architecture-and-scalability"/>
    <w:p>
      <w:pPr>
        <w:pStyle w:val="Heading3"/>
      </w:pPr>
      <w:r>
        <w:t xml:space="preserve">3.1 Architecture and Scalability</w:t>
      </w:r>
    </w:p>
    <w:p>
      <w:pPr>
        <w:pStyle w:val="FirstParagraph"/>
      </w:pPr>
      <w:r>
        <w:t xml:space="preserve">Chef uses a client-server model where the Chef Server acts as the central repository for configuration data. This architecture is highly scalable and suitable for the large-scale infrastructure typical of São Paulo’s enterprise environment. The peer review team found that Chef can efficiently manage thousands of nodes, which is critical for organizations with distributed data centers in São Paulo and other Brazilian regions.</w:t>
      </w:r>
    </w:p>
    <w:p>
      <w:pPr>
        <w:pStyle w:val="BodyText"/>
      </w:pPr>
      <w:r>
        <w:t xml:space="preserve">The use of Ruby-based cookbooks allows for flexible and powerful configuration scripts. However, the learning curve for Ruby may be a consideration for teams with limited programming experience.</w:t>
      </w:r>
    </w:p>
    <w:bookmarkEnd w:id="23"/>
    <w:bookmarkStart w:id="24" w:name="compliance-and-security"/>
    <w:p>
      <w:pPr>
        <w:pStyle w:val="Heading3"/>
      </w:pPr>
      <w:r>
        <w:t xml:space="preserve">3.2 Compliance and Security</w:t>
      </w:r>
    </w:p>
    <w:p>
      <w:pPr>
        <w:pStyle w:val="FirstParagraph"/>
      </w:pPr>
      <w:r>
        <w:t xml:space="preserve">Given the strict data protection requirements under Brazil’s Lei Geral de Proteção de Dados (LGPD), security is a paramount concern. Chef provides robust security features, including encrypted data bags, role-based access control, and audit capabilities. The peer review team confirmed that Chef can be configured to meet LGPD compliance requirements, ensuring that sensitive data is handled securely.</w:t>
      </w:r>
    </w:p>
    <w:p>
      <w:pPr>
        <w:pStyle w:val="BodyText"/>
      </w:pPr>
      <w:r>
        <w:t xml:space="preserve">Additionally, Chef’s compliance framework allows organizations to define and enforce security policies, which is essential for maintaining regulatory compliance in São Paulo’s competitive business environment.</w:t>
      </w:r>
    </w:p>
    <w:bookmarkEnd w:id="24"/>
    <w:bookmarkStart w:id="25" w:name="cloud-integration"/>
    <w:p>
      <w:pPr>
        <w:pStyle w:val="Heading3"/>
      </w:pPr>
      <w:r>
        <w:t xml:space="preserve">3.3 Cloud Integration</w:t>
      </w:r>
    </w:p>
    <w:p>
      <w:pPr>
        <w:pStyle w:val="FirstParagraph"/>
      </w:pPr>
      <w:r>
        <w:t xml:space="preserve">Chef integrates seamlessly with major cloud providers, including AWS, Azure, and Google Cloud, which are widely used in Brazil São Paulo. The peer review team tested Chef’s ability to provision and manage resources in these environments and found it to be highly effective. This integration supports hybrid cloud strategies, which are increasingly common among São Paulo-based enterprises.</w:t>
      </w:r>
    </w:p>
    <w:bookmarkEnd w:id="25"/>
    <w:bookmarkEnd w:id="26"/>
    <w:bookmarkStart w:id="30" w:name="operational-considerations"/>
    <w:p>
      <w:pPr>
        <w:pStyle w:val="Heading2"/>
      </w:pPr>
      <w:r>
        <w:t xml:space="preserve">4. Operational Considerations</w:t>
      </w:r>
    </w:p>
    <w:bookmarkStart w:id="27" w:name="community-and-support"/>
    <w:p>
      <w:pPr>
        <w:pStyle w:val="Heading3"/>
      </w:pPr>
      <w:r>
        <w:t xml:space="preserve">4.1 Community and Support</w:t>
      </w:r>
    </w:p>
    <w:p>
      <w:pPr>
        <w:pStyle w:val="FirstParagraph"/>
      </w:pPr>
      <w:r>
        <w:t xml:space="preserve">Chef has a large global community, with extensive documentation and forums available in English. While Portuguese resources are limited, the peer review team noted that the English documentation is clear and comprehensive. For organizations in São Paulo with bilingual teams, this is not a significant barrier. However, local support options should be considered for critical operations.</w:t>
      </w:r>
    </w:p>
    <w:bookmarkEnd w:id="27"/>
    <w:bookmarkStart w:id="28" w:name="training-and-skill-development"/>
    <w:p>
      <w:pPr>
        <w:pStyle w:val="Heading3"/>
      </w:pPr>
      <w:r>
        <w:t xml:space="preserve">4.2 Training and Skill Development</w:t>
      </w:r>
    </w:p>
    <w:p>
      <w:pPr>
        <w:pStyle w:val="FirstParagraph"/>
      </w:pPr>
      <w:r>
        <w:t xml:space="preserve">Implementing Chef requires specialized skills in Ruby and infrastructure automation. The peer review team recommends investing in training programs for DevOps teams in São Paulo to ensure successful adoption. Chef’s official training materials and certifications are valuable resources for upskilling staff.</w:t>
      </w:r>
    </w:p>
    <w:bookmarkEnd w:id="28"/>
    <w:bookmarkStart w:id="29" w:name="cost-analysis"/>
    <w:p>
      <w:pPr>
        <w:pStyle w:val="Heading3"/>
      </w:pPr>
      <w:r>
        <w:t xml:space="preserve">4.3 Cost Analysis</w:t>
      </w:r>
    </w:p>
    <w:p>
      <w:pPr>
        <w:pStyle w:val="FirstParagraph"/>
      </w:pPr>
      <w:r>
        <w:t xml:space="preserve">Chef offers both open-source and enterprise editions. The open-source version is suitable for smaller deployments, while the enterprise edition provides additional features such as enhanced security, compliance tools, and support. The peer review team advises organizations in Brazil São Paulo to evaluate their specific needs and budget constraints before selecting a version.</w:t>
      </w:r>
    </w:p>
    <w:bookmarkEnd w:id="29"/>
    <w:bookmarkEnd w:id="30"/>
    <w:bookmarkStart w:id="31" w:name="recommendations"/>
    <w:p>
      <w:pPr>
        <w:pStyle w:val="Heading2"/>
      </w:pPr>
      <w:r>
        <w:t xml:space="preserve">5. Recommendations</w:t>
      </w:r>
    </w:p>
    <w:p>
      <w:pPr>
        <w:pStyle w:val="FirstParagraph"/>
      </w:pPr>
      <w:r>
        <w:rPr>
          <w:bCs/>
          <w:b/>
        </w:rPr>
        <w:t xml:space="preserve">Recommendation 1:</w:t>
      </w:r>
      <w:r>
        <w:t xml:space="preserve"> </w:t>
      </w:r>
      <w:r>
        <w:t xml:space="preserve">Adopt Chef for large-scale infrastructure automation in São Paulo, leveraging its scalability and security features to meet LGPD compliance requirements.</w:t>
      </w:r>
    </w:p>
    <w:p>
      <w:pPr>
        <w:pStyle w:val="BodyText"/>
      </w:pPr>
      <w:r>
        <w:rPr>
          <w:bCs/>
          <w:b/>
        </w:rPr>
        <w:t xml:space="preserve">Recommendation 2:</w:t>
      </w:r>
      <w:r>
        <w:t xml:space="preserve"> </w:t>
      </w:r>
      <w:r>
        <w:t xml:space="preserve">Invest in training and certification for DevOps teams to ensure proficiency in Chef and Ruby.</w:t>
      </w:r>
    </w:p>
    <w:p>
      <w:pPr>
        <w:pStyle w:val="BodyText"/>
      </w:pPr>
      <w:r>
        <w:rPr>
          <w:bCs/>
          <w:b/>
        </w:rPr>
        <w:t xml:space="preserve">Recommendation 3:</w:t>
      </w:r>
      <w:r>
        <w:t xml:space="preserve"> </w:t>
      </w:r>
      <w:r>
        <w:t xml:space="preserve">Utilize Chef’s cloud integration capabilities to support hybrid cloud strategies in AWS, Azure, and Google Cloud.</w:t>
      </w:r>
    </w:p>
    <w:p>
      <w:pPr>
        <w:pStyle w:val="BodyText"/>
      </w:pPr>
      <w:r>
        <w:rPr>
          <w:bCs/>
          <w:b/>
        </w:rPr>
        <w:t xml:space="preserve">Recommendation 4:</w:t>
      </w:r>
      <w:r>
        <w:t xml:space="preserve"> </w:t>
      </w:r>
      <w:r>
        <w:t xml:space="preserve">Consider the enterprise edition for organizations requiring advanced security, compliance, and support features.</w:t>
      </w:r>
    </w:p>
    <w:bookmarkEnd w:id="31"/>
    <w:bookmarkStart w:id="32" w:name="conclusion"/>
    <w:p>
      <w:pPr>
        <w:pStyle w:val="Heading2"/>
      </w:pPr>
      <w:r>
        <w:t xml:space="preserve">6. Conclusion</w:t>
      </w:r>
    </w:p>
    <w:p>
      <w:pPr>
        <w:pStyle w:val="FirstParagraph"/>
      </w:pPr>
      <w:r>
        <w:t xml:space="preserve">This Peer Review Report concludes that Chef is a robust and suitable configuration management tool for organizations operating in Brazil São Paulo. Its scalability, security features, and cloud integration capabilities align well with the technical and regulatory demands of the region. With proper training and strategic implementation, Chef can significantly enhance infrastructure automation and operational efficiency for São Paulo-based enterprises.</w:t>
      </w:r>
    </w:p>
    <w:bookmarkEnd w:id="32"/>
    <w:p>
      <w:pPr>
        <w:pStyle w:val="BodyText"/>
      </w:pPr>
      <w:r>
        <w:rPr>
          <w:bCs/>
          <w:b/>
        </w:rPr>
        <w:t xml:space="preserve">Prepared by:</w:t>
      </w:r>
      <w:r>
        <w:t xml:space="preserve"> </w:t>
      </w:r>
      <w:r>
        <w:t xml:space="preserve">Peer Review Committee – Infrastructure Automation</w:t>
      </w:r>
    </w:p>
    <w:p>
      <w:pPr>
        <w:pStyle w:val="BodyText"/>
      </w:pPr>
      <w:r>
        <w:rPr>
          <w:bCs/>
          <w:b/>
        </w:rPr>
        <w:t xml:space="preserve">Location:</w:t>
      </w:r>
      <w:r>
        <w:t xml:space="preserve"> </w:t>
      </w:r>
      <w:r>
        <w:t xml:space="preserve">Brazil São Paulo</w:t>
      </w:r>
    </w:p>
    <w:p>
      <w:pPr>
        <w:pStyle w:val="BodyText"/>
      </w:pPr>
      <w:r>
        <w:rPr>
          <w:bCs/>
          <w:b/>
        </w:rPr>
        <w:t xml:space="preserve">Document Version:</w:t>
      </w:r>
      <w:r>
        <w:t xml:space="preserve"> </w:t>
      </w:r>
      <w:r>
        <w:t xml:space="preserve">1.0</w:t>
      </w:r>
    </w:p>
    <w:p>
      <w:pPr>
        <w:pStyle w:val="BodyText"/>
      </w:pPr>
      <w:r>
        <w:rPr>
          <w:bCs/>
          <w:b/>
        </w:rPr>
        <w:t xml:space="preserve">Confidentiality:</w:t>
      </w:r>
      <w:r>
        <w:t xml:space="preserve"> </w:t>
      </w:r>
      <w:r>
        <w:t xml:space="preserve">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Chef Infrastructure Automation in Brazil São Paulo</dc:title>
  <dc:creator/>
  <dc:language>en</dc:language>
  <cp:keywords/>
  <dcterms:created xsi:type="dcterms:W3CDTF">2026-10-10T08:52:05Z</dcterms:created>
  <dcterms:modified xsi:type="dcterms:W3CDTF">2026-10-10T08:52:05Z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