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Chef</w:t>
      </w:r>
      <w:r>
        <w:t xml:space="preserve"> </w:t>
      </w:r>
      <w:r>
        <w:t xml:space="preserve">Infrastructure</w:t>
      </w:r>
      <w:r>
        <w:t xml:space="preserve"> </w:t>
      </w:r>
      <w:r>
        <w:t xml:space="preserve">in</w:t>
      </w:r>
      <w:r>
        <w:t xml:space="preserve"> </w:t>
      </w:r>
      <w:r>
        <w:t xml:space="preserve">Germany</w:t>
      </w:r>
      <w:r>
        <w:t xml:space="preserve"> </w:t>
      </w:r>
      <w:r>
        <w:t xml:space="preserve">Frankfurt</w:t>
      </w:r>
    </w:p>
    <w:bookmarkStart w:id="20" w:name="X2b9f1fb625826af5b24f9fbeb353a7d41417fe6"/>
    <w:p>
      <w:pPr>
        <w:pStyle w:val="Heading1"/>
      </w:pPr>
      <w:r>
        <w:t xml:space="preserve">Peer Review Report: Chef Infrastructure Implementation</w:t>
      </w:r>
    </w:p>
    <w:p>
      <w:pPr>
        <w:pStyle w:val="FirstParagraph"/>
      </w:pPr>
      <w:r>
        <w:rPr>
          <w:bCs/>
          <w:b/>
        </w:rPr>
        <w:t xml:space="preserve">Location:</w:t>
      </w:r>
      <w:r>
        <w:t xml:space="preserve"> </w:t>
      </w:r>
      <w:r>
        <w:t xml:space="preserve">Germany Frankfurt</w:t>
      </w:r>
    </w:p>
    <w:p>
      <w:pPr>
        <w:pStyle w:val="BodyText"/>
      </w:pPr>
      <w:r>
        <w:rPr>
          <w:bCs/>
          <w:b/>
        </w:rPr>
        <w:t xml:space="preserve">Date:</w:t>
      </w:r>
      <w:r>
        <w:t xml:space="preserve"> </w:t>
      </w:r>
      <w:r>
        <w:t xml:space="preserve">October 24, 2023</w:t>
      </w:r>
    </w:p>
    <w:bookmarkEnd w:id="20"/>
    <w:bookmarkStart w:id="21" w:name="document-metadata"/>
    <w:p>
      <w:pPr>
        <w:pStyle w:val="Heading3"/>
      </w:pPr>
      <w:r>
        <w:t xml:space="preserve">Document Metadata</w:t>
      </w:r>
    </w:p>
    <w:p>
      <w:pPr>
        <w:pStyle w:val="FirstParagraph"/>
      </w:pPr>
      <w:r>
        <w:rPr>
          <w:bCs/>
          <w:b/>
        </w:rPr>
        <w:t xml:space="preserve">Subject:</w:t>
      </w:r>
      <w:r>
        <w:t xml:space="preserve"> </w:t>
      </w:r>
      <w:r>
        <w:t xml:space="preserve">Evaluation of Chef Configuration Management Tool</w:t>
      </w:r>
    </w:p>
    <w:p>
      <w:pPr>
        <w:pStyle w:val="BodyText"/>
      </w:pPr>
      <w:r>
        <w:rPr>
          <w:bCs/>
          <w:b/>
        </w:rPr>
        <w:t xml:space="preserve">Region:</w:t>
      </w:r>
      <w:r>
        <w:t xml:space="preserve"> </w:t>
      </w:r>
      <w:r>
        <w:t xml:space="preserve">Germany Frankfurt Data Center Operations</w:t>
      </w:r>
    </w:p>
    <w:p>
      <w:pPr>
        <w:pStyle w:val="BodyText"/>
      </w:pPr>
      <w:r>
        <w:rPr>
          <w:bCs/>
          <w:b/>
        </w:rPr>
        <w:t xml:space="preserve">Reviewers:</w:t>
      </w:r>
      <w:r>
        <w:t xml:space="preserve"> </w:t>
      </w:r>
      <w:r>
        <w:t xml:space="preserve">Senior DevOps Engineers, Infrastructure Architects</w:t>
      </w:r>
    </w:p>
    <w:p>
      <w:pPr>
        <w:pStyle w:val="BodyText"/>
      </w:pPr>
      <w:r>
        <w:rPr>
          <w:bCs/>
          <w:b/>
        </w:rPr>
        <w:t xml:space="preserve">Version:</w:t>
      </w:r>
      <w:r>
        <w:t xml:space="preserve"> </w:t>
      </w:r>
      <w:r>
        <w:t xml:space="preserve">1.0</w:t>
      </w:r>
    </w:p>
    <w:bookmarkEnd w:id="21"/>
    <w:bookmarkStart w:id="22" w:name="executive-summary"/>
    <w:p>
      <w:pPr>
        <w:pStyle w:val="Heading2"/>
      </w:pPr>
      <w:r>
        <w:t xml:space="preserve">1. Executive Summary</w:t>
      </w:r>
    </w:p>
    <w:p>
      <w:pPr>
        <w:pStyle w:val="FirstParagraph"/>
      </w:pPr>
      <w:r>
        <w:t xml:space="preserve">This Peer Review Report provides a comprehensive analysis of the Chef configuration management tool currently deployed within our Germany Frankfurt operations. The primary objective of this review is to assess the efficacy, security compliance, and operational efficiency of Chef in managing our infrastructure across multiple environments. Given the strategic importance of Frankfurt as a central hub for European data operations, ensuring robust and reliable infrastructure management is critical.</w:t>
      </w:r>
    </w:p>
    <w:p>
      <w:pPr>
        <w:pStyle w:val="BodyText"/>
      </w:pPr>
      <w:r>
        <w:t xml:space="preserve">The review process involved detailed code audits, performance testing, security assessments, and interviews with key stakeholders. The findings indicate that while Chef has significantly improved our deployment consistency and reduced manual errors, there are areas requiring optimization to fully leverage its capabilities and meet the stringent regulatory requirements of the German market.</w:t>
      </w:r>
    </w:p>
    <w:bookmarkEnd w:id="22"/>
    <w:bookmarkStart w:id="23" w:name="introduction-and-scope"/>
    <w:p>
      <w:pPr>
        <w:pStyle w:val="Heading2"/>
      </w:pPr>
      <w:r>
        <w:t xml:space="preserve">2. Introduction and Scope</w:t>
      </w:r>
    </w:p>
    <w:p>
      <w:pPr>
        <w:pStyle w:val="FirstParagraph"/>
      </w:pPr>
      <w:r>
        <w:t xml:space="preserve">The implementation of Chef in our Germany Frankfurt data centers was initiated to address the growing complexity of our infrastructure and to standardize configuration management practices. This report evaluates the following aspects:</w:t>
      </w:r>
    </w:p>
    <w:p>
      <w:pPr>
        <w:numPr>
          <w:ilvl w:val="0"/>
          <w:numId w:val="1001"/>
        </w:numPr>
        <w:pStyle w:val="Compact"/>
      </w:pPr>
      <w:r>
        <w:t xml:space="preserve">Infrastructure as Code (IaC) practices and code quality</w:t>
      </w:r>
    </w:p>
    <w:p>
      <w:pPr>
        <w:numPr>
          <w:ilvl w:val="0"/>
          <w:numId w:val="1001"/>
        </w:numPr>
        <w:pStyle w:val="Compact"/>
      </w:pPr>
      <w:r>
        <w:t xml:space="preserve">Security and compliance with German data protection laws (GDPR)</w:t>
      </w:r>
    </w:p>
    <w:p>
      <w:pPr>
        <w:numPr>
          <w:ilvl w:val="0"/>
          <w:numId w:val="1001"/>
        </w:numPr>
        <w:pStyle w:val="Compact"/>
      </w:pPr>
      <w:r>
        <w:t xml:space="preserve">Performance and scalability of Chef servers and nodes</w:t>
      </w:r>
    </w:p>
    <w:p>
      <w:pPr>
        <w:numPr>
          <w:ilvl w:val="0"/>
          <w:numId w:val="1001"/>
        </w:numPr>
        <w:pStyle w:val="Compact"/>
      </w:pPr>
      <w:r>
        <w:t xml:space="preserve">Integration with existing CI/CD pipelines</w:t>
      </w:r>
    </w:p>
    <w:p>
      <w:pPr>
        <w:numPr>
          <w:ilvl w:val="0"/>
          <w:numId w:val="1001"/>
        </w:numPr>
        <w:pStyle w:val="Compact"/>
      </w:pPr>
      <w:r>
        <w:t xml:space="preserve">Operational efficiency and team productivity</w:t>
      </w:r>
    </w:p>
    <w:p>
      <w:pPr>
        <w:pStyle w:val="FirstParagraph"/>
      </w:pPr>
      <w:r>
        <w:t xml:space="preserve">The scope of this review encompasses all Chef-managed resources within the Frankfurt region, including application servers, databases, network configurations, and middleware components.</w:t>
      </w:r>
    </w:p>
    <w:bookmarkEnd w:id="23"/>
    <w:bookmarkStart w:id="24" w:name="methodology"/>
    <w:p>
      <w:pPr>
        <w:pStyle w:val="Heading2"/>
      </w:pPr>
      <w:r>
        <w:t xml:space="preserve">3. Methodology</w:t>
      </w:r>
    </w:p>
    <w:p>
      <w:pPr>
        <w:pStyle w:val="FirstParagraph"/>
      </w:pPr>
      <w:r>
        <w:t xml:space="preserve">The peer review process was conducted using a combination of automated tools and manual inspections. Key methodologies included:</w:t>
      </w:r>
    </w:p>
    <w:p>
      <w:pPr>
        <w:numPr>
          <w:ilvl w:val="0"/>
          <w:numId w:val="1002"/>
        </w:numPr>
        <w:pStyle w:val="Compact"/>
      </w:pPr>
      <w:r>
        <w:rPr>
          <w:bCs/>
          <w:b/>
        </w:rPr>
        <w:t xml:space="preserve">Code Review:</w:t>
      </w:r>
      <w:r>
        <w:t xml:space="preserve"> </w:t>
      </w:r>
      <w:r>
        <w:t xml:space="preserve">Detailed examination of Chef cookbooks, recipes, and attributes to ensure adherence to best practices and coding standards.</w:t>
      </w:r>
    </w:p>
    <w:p>
      <w:pPr>
        <w:numPr>
          <w:ilvl w:val="0"/>
          <w:numId w:val="1002"/>
        </w:numPr>
        <w:pStyle w:val="Compact"/>
      </w:pPr>
      <w:r>
        <w:rPr>
          <w:bCs/>
          <w:b/>
        </w:rPr>
        <w:t xml:space="preserve">Security Audit:</w:t>
      </w:r>
      <w:r>
        <w:t xml:space="preserve"> </w:t>
      </w:r>
      <w:r>
        <w:t xml:space="preserve">Assessment of Chef server configurations, node authentication mechanisms, and data encryption practices.</w:t>
      </w:r>
    </w:p>
    <w:p>
      <w:pPr>
        <w:numPr>
          <w:ilvl w:val="0"/>
          <w:numId w:val="1002"/>
        </w:numPr>
        <w:pStyle w:val="Compact"/>
      </w:pPr>
      <w:r>
        <w:rPr>
          <w:bCs/>
          <w:b/>
        </w:rPr>
        <w:t xml:space="preserve">Performance Testing:</w:t>
      </w:r>
      <w:r>
        <w:t xml:space="preserve"> </w:t>
      </w:r>
      <w:r>
        <w:t xml:space="preserve">Load testing of Chef servers to evaluate response times and throughput under various conditions.</w:t>
      </w:r>
    </w:p>
    <w:p>
      <w:pPr>
        <w:numPr>
          <w:ilvl w:val="0"/>
          <w:numId w:val="1002"/>
        </w:numPr>
        <w:pStyle w:val="Compact"/>
      </w:pPr>
      <w:r>
        <w:rPr>
          <w:bCs/>
          <w:b/>
        </w:rPr>
        <w:t xml:space="preserve">Stakeholder Interviews:</w:t>
      </w:r>
      <w:r>
        <w:t xml:space="preserve"> </w:t>
      </w:r>
      <w:r>
        <w:t xml:space="preserve">Discussions with DevOps engineers, system administrators, and security officers to gather qualitative feedback.</w:t>
      </w:r>
    </w:p>
    <w:bookmarkEnd w:id="24"/>
    <w:bookmarkStart w:id="30" w:name="findings"/>
    <w:p>
      <w:pPr>
        <w:pStyle w:val="Heading2"/>
      </w:pPr>
      <w:r>
        <w:t xml:space="preserve">4. Findings</w:t>
      </w:r>
    </w:p>
    <w:bookmarkStart w:id="25" w:name="infrastructure-as-code-iac-practices"/>
    <w:p>
      <w:pPr>
        <w:pStyle w:val="Heading3"/>
      </w:pPr>
      <w:r>
        <w:t xml:space="preserve">4.1 Infrastructure as Code (IaC) Practices</w:t>
      </w:r>
    </w:p>
    <w:p>
      <w:pPr>
        <w:pStyle w:val="FirstParagraph"/>
      </w:pPr>
      <w:r>
        <w:t xml:space="preserve">The adoption of IaC principles through Chef has led to significant improvements in configuration consistency and version control. However, the review identified several areas for improvement:</w:t>
      </w:r>
    </w:p>
    <w:p>
      <w:pPr>
        <w:numPr>
          <w:ilvl w:val="0"/>
          <w:numId w:val="1003"/>
        </w:numPr>
        <w:pStyle w:val="Compact"/>
      </w:pPr>
      <w:r>
        <w:rPr>
          <w:bCs/>
          <w:b/>
        </w:rPr>
        <w:t xml:space="preserve">Code Quality:</w:t>
      </w:r>
      <w:r>
        <w:t xml:space="preserve"> </w:t>
      </w:r>
      <w:r>
        <w:t xml:space="preserve">Some cookbooks lack proper documentation and modular design, making them difficult to maintain and extend.</w:t>
      </w:r>
    </w:p>
    <w:p>
      <w:pPr>
        <w:numPr>
          <w:ilvl w:val="0"/>
          <w:numId w:val="1003"/>
        </w:numPr>
        <w:pStyle w:val="Compact"/>
      </w:pPr>
      <w:r>
        <w:rPr>
          <w:bCs/>
          <w:b/>
        </w:rPr>
        <w:t xml:space="preserve">Testing:</w:t>
      </w:r>
      <w:r>
        <w:t xml:space="preserve"> </w:t>
      </w:r>
      <w:r>
        <w:t xml:space="preserve">Insufficient use of automated testing frameworks (e.g., Test Kitchen, InSpec) to validate cookbook functionality before deployment.</w:t>
      </w:r>
    </w:p>
    <w:p>
      <w:pPr>
        <w:numPr>
          <w:ilvl w:val="0"/>
          <w:numId w:val="1003"/>
        </w:numPr>
        <w:pStyle w:val="Compact"/>
      </w:pPr>
      <w:r>
        <w:rPr>
          <w:bCs/>
          <w:b/>
        </w:rPr>
        <w:t xml:space="preserve">Version Control:</w:t>
      </w:r>
      <w:r>
        <w:t xml:space="preserve"> </w:t>
      </w:r>
      <w:r>
        <w:t xml:space="preserve">While Git is used for version control, branching strategies and pull request processes need refinement to ensure code quality and collaboration.</w:t>
      </w:r>
    </w:p>
    <w:bookmarkEnd w:id="25"/>
    <w:bookmarkStart w:id="26" w:name="security-and-compliance"/>
    <w:p>
      <w:pPr>
        <w:pStyle w:val="Heading3"/>
      </w:pPr>
      <w:r>
        <w:t xml:space="preserve">4.2 Security and Compliance</w:t>
      </w:r>
    </w:p>
    <w:p>
      <w:pPr>
        <w:pStyle w:val="FirstParagraph"/>
      </w:pPr>
      <w:r>
        <w:t xml:space="preserve">Security is a paramount concern, especially in the context of German data protection regulations. The review found:</w:t>
      </w:r>
    </w:p>
    <w:p>
      <w:pPr>
        <w:numPr>
          <w:ilvl w:val="0"/>
          <w:numId w:val="1004"/>
        </w:numPr>
        <w:pStyle w:val="Compact"/>
      </w:pPr>
      <w:r>
        <w:rPr>
          <w:bCs/>
          <w:b/>
        </w:rPr>
        <w:t xml:space="preserve">Encryption:</w:t>
      </w:r>
      <w:r>
        <w:t xml:space="preserve"> </w:t>
      </w:r>
      <w:r>
        <w:t xml:space="preserve">Data at rest and in transit is properly encrypted, aligning with GDPR requirements.</w:t>
      </w:r>
    </w:p>
    <w:p>
      <w:pPr>
        <w:numPr>
          <w:ilvl w:val="0"/>
          <w:numId w:val="1004"/>
        </w:numPr>
        <w:pStyle w:val="Compact"/>
      </w:pPr>
      <w:r>
        <w:rPr>
          <w:bCs/>
          <w:b/>
        </w:rPr>
        <w:t xml:space="preserve">Access Control:</w:t>
      </w:r>
      <w:r>
        <w:t xml:space="preserve"> </w:t>
      </w:r>
      <w:r>
        <w:t xml:space="preserve">Role-based access control (RBAC) is implemented, but some roles have overly permissive permissions.</w:t>
      </w:r>
    </w:p>
    <w:p>
      <w:pPr>
        <w:numPr>
          <w:ilvl w:val="0"/>
          <w:numId w:val="1004"/>
        </w:numPr>
        <w:pStyle w:val="Compact"/>
      </w:pPr>
      <w:r>
        <w:rPr>
          <w:bCs/>
          <w:b/>
        </w:rPr>
        <w:t xml:space="preserve">Auditing:</w:t>
      </w:r>
      <w:r>
        <w:t xml:space="preserve"> </w:t>
      </w:r>
      <w:r>
        <w:t xml:space="preserve">Logging and monitoring of Chef operations are adequate, but real-time alerting for suspicious activities needs enhancement.</w:t>
      </w:r>
    </w:p>
    <w:bookmarkEnd w:id="26"/>
    <w:bookmarkStart w:id="27" w:name="performance-and-scalability"/>
    <w:p>
      <w:pPr>
        <w:pStyle w:val="Heading3"/>
      </w:pPr>
      <w:r>
        <w:t xml:space="preserve">4.3 Performance and Scalability</w:t>
      </w:r>
    </w:p>
    <w:p>
      <w:pPr>
        <w:pStyle w:val="FirstParagraph"/>
      </w:pPr>
      <w:r>
        <w:t xml:space="preserve">The Chef infrastructure in Frankfurt demonstrates good performance under normal conditions. However, during peak loads, response times increase, indicating potential bottlenecks:</w:t>
      </w:r>
    </w:p>
    <w:p>
      <w:pPr>
        <w:numPr>
          <w:ilvl w:val="0"/>
          <w:numId w:val="1005"/>
        </w:numPr>
        <w:pStyle w:val="Compact"/>
      </w:pPr>
      <w:r>
        <w:rPr>
          <w:bCs/>
          <w:b/>
        </w:rPr>
        <w:t xml:space="preserve">Chef Server:</w:t>
      </w:r>
      <w:r>
        <w:t xml:space="preserve"> </w:t>
      </w:r>
      <w:r>
        <w:t xml:space="preserve">The current Chef server configuration may need scaling to handle increased node counts and concurrent runs.</w:t>
      </w:r>
    </w:p>
    <w:p>
      <w:pPr>
        <w:numPr>
          <w:ilvl w:val="0"/>
          <w:numId w:val="1005"/>
        </w:numPr>
        <w:pStyle w:val="Compact"/>
      </w:pPr>
      <w:r>
        <w:rPr>
          <w:bCs/>
          <w:b/>
        </w:rPr>
        <w:t xml:space="preserve">Node Convergence:</w:t>
      </w:r>
      <w:r>
        <w:t xml:space="preserve"> </w:t>
      </w:r>
      <w:r>
        <w:t xml:space="preserve">Some nodes experience longer convergence times due to complex recipes and resource dependencies.</w:t>
      </w:r>
    </w:p>
    <w:bookmarkEnd w:id="27"/>
    <w:bookmarkStart w:id="28" w:name="integration-with-cicd-pipelines"/>
    <w:p>
      <w:pPr>
        <w:pStyle w:val="Heading3"/>
      </w:pPr>
      <w:r>
        <w:t xml:space="preserve">4.4 Integration with CI/CD Pipelines</w:t>
      </w:r>
    </w:p>
    <w:p>
      <w:pPr>
        <w:pStyle w:val="FirstParagraph"/>
      </w:pPr>
      <w:r>
        <w:t xml:space="preserve">Chef is well-integrated with our CI/CD pipelines, enabling automated deployments and continuous delivery. However, there are opportunities to streamline the process:</w:t>
      </w:r>
    </w:p>
    <w:p>
      <w:pPr>
        <w:numPr>
          <w:ilvl w:val="0"/>
          <w:numId w:val="1006"/>
        </w:numPr>
        <w:pStyle w:val="Compact"/>
      </w:pPr>
      <w:r>
        <w:rPr>
          <w:bCs/>
          <w:b/>
        </w:rPr>
        <w:t xml:space="preserve">Automation:</w:t>
      </w:r>
      <w:r>
        <w:t xml:space="preserve"> </w:t>
      </w:r>
      <w:r>
        <w:t xml:space="preserve">Further automation of cookbook testing and deployment can reduce manual intervention and errors.</w:t>
      </w:r>
    </w:p>
    <w:p>
      <w:pPr>
        <w:numPr>
          <w:ilvl w:val="0"/>
          <w:numId w:val="1006"/>
        </w:numPr>
        <w:pStyle w:val="Compact"/>
      </w:pPr>
      <w:r>
        <w:rPr>
          <w:bCs/>
          <w:b/>
        </w:rPr>
        <w:t xml:space="preserve">Feedback Loops:</w:t>
      </w:r>
      <w:r>
        <w:t xml:space="preserve"> </w:t>
      </w:r>
      <w:r>
        <w:t xml:space="preserve">Enhancing feedback mechanisms between CI/CD pipelines and Chef operations can improve issue detection and resolution.</w:t>
      </w:r>
    </w:p>
    <w:bookmarkEnd w:id="28"/>
    <w:bookmarkStart w:id="29" w:name="operational-efficiency"/>
    <w:p>
      <w:pPr>
        <w:pStyle w:val="Heading3"/>
      </w:pPr>
      <w:r>
        <w:t xml:space="preserve">4.5 Operational Efficiency</w:t>
      </w:r>
    </w:p>
    <w:p>
      <w:pPr>
        <w:pStyle w:val="FirstParagraph"/>
      </w:pPr>
      <w:r>
        <w:t xml:space="preserve">The use of Chef has positively impacted operational efficiency by reducing manual configuration tasks and improving deployment speed. Key observations include:</w:t>
      </w:r>
    </w:p>
    <w:p>
      <w:pPr>
        <w:numPr>
          <w:ilvl w:val="0"/>
          <w:numId w:val="1007"/>
        </w:numPr>
        <w:pStyle w:val="Compact"/>
      </w:pPr>
      <w:r>
        <w:rPr>
          <w:bCs/>
          <w:b/>
        </w:rPr>
        <w:t xml:space="preserve">Team Productivity:</w:t>
      </w:r>
      <w:r>
        <w:t xml:space="preserve"> </w:t>
      </w:r>
      <w:r>
        <w:t xml:space="preserve">DevOps teams report higher productivity due to standardized processes and reusable cookbooks.</w:t>
      </w:r>
    </w:p>
    <w:p>
      <w:pPr>
        <w:numPr>
          <w:ilvl w:val="0"/>
          <w:numId w:val="1007"/>
        </w:numPr>
        <w:pStyle w:val="Compact"/>
      </w:pPr>
      <w:r>
        <w:rPr>
          <w:bCs/>
          <w:b/>
        </w:rPr>
        <w:t xml:space="preserve">Training:</w:t>
      </w:r>
      <w:r>
        <w:t xml:space="preserve"> </w:t>
      </w:r>
      <w:r>
        <w:t xml:space="preserve">Additional training on advanced Chef features and best practices is needed to fully utilize the tool's capabilities.</w:t>
      </w:r>
    </w:p>
    <w:bookmarkEnd w:id="29"/>
    <w:bookmarkEnd w:id="30"/>
    <w:bookmarkStart w:id="37" w:name="recommendations"/>
    <w:p>
      <w:pPr>
        <w:pStyle w:val="Heading2"/>
      </w:pPr>
      <w:r>
        <w:t xml:space="preserve">5. Recommendations</w:t>
      </w:r>
    </w:p>
    <w:bookmarkStart w:id="31" w:name="improve-code-quality-and-documentation"/>
    <w:p>
      <w:pPr>
        <w:pStyle w:val="Heading3"/>
      </w:pPr>
      <w:r>
        <w:t xml:space="preserve">5.1 Improve Code Quality and Documentation</w:t>
      </w:r>
    </w:p>
    <w:p>
      <w:pPr>
        <w:pStyle w:val="FirstParagraph"/>
      </w:pPr>
      <w:r>
        <w:t xml:space="preserve">Implement strict coding standards and enforce documentation requirements for all cookbooks. Encourage modular design and reuse of existing resources to enhance maintainability.</w:t>
      </w:r>
    </w:p>
    <w:bookmarkEnd w:id="31"/>
    <w:bookmarkStart w:id="32" w:name="enhance-automated-testing"/>
    <w:p>
      <w:pPr>
        <w:pStyle w:val="Heading3"/>
      </w:pPr>
      <w:r>
        <w:t xml:space="preserve">5.2 Enhance Automated Testing</w:t>
      </w:r>
    </w:p>
    <w:p>
      <w:pPr>
        <w:pStyle w:val="FirstParagraph"/>
      </w:pPr>
      <w:r>
        <w:t xml:space="preserve">Incorporate comprehensive automated testing into the development workflow using tools like Test Kitchen and InSpec. Ensure all cookbooks pass unit, integration, and compliance tests before deployment.</w:t>
      </w:r>
    </w:p>
    <w:bookmarkEnd w:id="32"/>
    <w:bookmarkStart w:id="33" w:name="strengthen-security-measures"/>
    <w:p>
      <w:pPr>
        <w:pStyle w:val="Heading3"/>
      </w:pPr>
      <w:r>
        <w:t xml:space="preserve">5.3 Strengthen Security Measures</w:t>
      </w:r>
    </w:p>
    <w:p>
      <w:pPr>
        <w:pStyle w:val="FirstParagraph"/>
      </w:pPr>
      <w:r>
        <w:t xml:space="preserve">Review and refine RBAC policies to adhere to the principle of least privilege. Implement real-time monitoring and alerting for security events to proactively address potential threats.</w:t>
      </w:r>
    </w:p>
    <w:bookmarkEnd w:id="33"/>
    <w:bookmarkStart w:id="34" w:name="optimize-performance"/>
    <w:p>
      <w:pPr>
        <w:pStyle w:val="Heading3"/>
      </w:pPr>
      <w:r>
        <w:t xml:space="preserve">5.4 Optimize Performance</w:t>
      </w:r>
    </w:p>
    <w:p>
      <w:pPr>
        <w:pStyle w:val="FirstParagraph"/>
      </w:pPr>
      <w:r>
        <w:t xml:space="preserve">Conduct a thorough performance analysis of the Chef server and nodes. Consider scaling resources or optimizing recipes to reduce convergence times and improve overall system responsiveness.</w:t>
      </w:r>
    </w:p>
    <w:bookmarkEnd w:id="34"/>
    <w:bookmarkStart w:id="35" w:name="streamline-cicd-integration"/>
    <w:p>
      <w:pPr>
        <w:pStyle w:val="Heading3"/>
      </w:pPr>
      <w:r>
        <w:t xml:space="preserve">5.5 Streamline CI/CD Integration</w:t>
      </w:r>
    </w:p>
    <w:p>
      <w:pPr>
        <w:pStyle w:val="FirstParagraph"/>
      </w:pPr>
      <w:r>
        <w:t xml:space="preserve">Automate more aspects of the CI/CD pipeline related to Chef, such as cookbook testing and deployment. Enhance feedback loops to facilitate quicker identification and resolution of issues.</w:t>
      </w:r>
    </w:p>
    <w:bookmarkEnd w:id="35"/>
    <w:bookmarkStart w:id="36" w:name="invest-in-training-and-development"/>
    <w:p>
      <w:pPr>
        <w:pStyle w:val="Heading3"/>
      </w:pPr>
      <w:r>
        <w:t xml:space="preserve">5.6 Invest in Training and Development</w:t>
      </w:r>
    </w:p>
    <w:p>
      <w:pPr>
        <w:pStyle w:val="FirstParagraph"/>
      </w:pPr>
      <w:r>
        <w:t xml:space="preserve">Provide ongoing training and development opportunities for DevOps teams to deepen their understanding of Chef and related technologies. Encourage knowledge sharing and collaboration within the team.</w:t>
      </w:r>
    </w:p>
    <w:bookmarkEnd w:id="36"/>
    <w:bookmarkEnd w:id="37"/>
    <w:bookmarkStart w:id="38" w:name="conclusion"/>
    <w:p>
      <w:pPr>
        <w:pStyle w:val="Heading2"/>
      </w:pPr>
      <w:r>
        <w:t xml:space="preserve">6. Conclusion</w:t>
      </w:r>
    </w:p>
    <w:p>
      <w:pPr>
        <w:pStyle w:val="FirstParagraph"/>
      </w:pPr>
      <w:r>
        <w:t xml:space="preserve">This Peer Review Report highlights the significant benefits of using Chef for infrastructure management in our Germany Frankfurt operations. While the current implementation is effective, there are clear opportunities for improvement in areas such as code quality, security, performance, and operational efficiency. By addressing the recommendations outlined in this report, we can further enhance the reliability, security, and efficiency of our Chef-managed infrastructure, ensuring it meets the high standards expected in the German market.</w:t>
      </w:r>
    </w:p>
    <w:bookmarkEnd w:id="38"/>
    <w:bookmarkStart w:id="42" w:name="appendices"/>
    <w:p>
      <w:pPr>
        <w:pStyle w:val="Heading2"/>
      </w:pPr>
      <w:r>
        <w:t xml:space="preserve">7. Appendices</w:t>
      </w:r>
    </w:p>
    <w:bookmarkStart w:id="39" w:name="appendix-a-detailed-findings"/>
    <w:p>
      <w:pPr>
        <w:pStyle w:val="Heading3"/>
      </w:pPr>
      <w:r>
        <w:t xml:space="preserve">Appendix A: Detailed Findings</w:t>
      </w:r>
    </w:p>
    <w:p>
      <w:pPr>
        <w:pStyle w:val="FirstParagraph"/>
      </w:pPr>
      <w:r>
        <w:t xml:space="preserve">[Detailed findings and supporting data will be included here.]</w:t>
      </w:r>
    </w:p>
    <w:bookmarkEnd w:id="39"/>
    <w:bookmarkStart w:id="40" w:name="appendix-b-interview-summaries"/>
    <w:p>
      <w:pPr>
        <w:pStyle w:val="Heading3"/>
      </w:pPr>
      <w:r>
        <w:t xml:space="preserve">Appendix B: Interview Summaries</w:t>
      </w:r>
    </w:p>
    <w:p>
      <w:pPr>
        <w:pStyle w:val="FirstParagraph"/>
      </w:pPr>
      <w:r>
        <w:t xml:space="preserve">[Summaries of stakeholder interviews will be included here.]</w:t>
      </w:r>
    </w:p>
    <w:bookmarkEnd w:id="40"/>
    <w:bookmarkStart w:id="41" w:name="appendix-c-performance-test-results"/>
    <w:p>
      <w:pPr>
        <w:pStyle w:val="Heading3"/>
      </w:pPr>
      <w:r>
        <w:t xml:space="preserve">Appendix C: Performance Test Results</w:t>
      </w:r>
    </w:p>
    <w:p>
      <w:pPr>
        <w:pStyle w:val="FirstParagraph"/>
      </w:pPr>
      <w:r>
        <w:t xml:space="preserve">[Performance test results and analysis will be included here.]</w:t>
      </w:r>
    </w:p>
    <w:bookmarkEnd w:id="41"/>
    <w:bookmarkEnd w:id="4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Chef Infrastructure in Germany Frankfurt</dc:title>
  <dc:creator/>
  <dc:language>en</dc:language>
  <cp:keywords/>
  <dcterms:created xsi:type="dcterms:W3CDTF">2026-10-10T08:06:20Z</dcterms:created>
  <dcterms:modified xsi:type="dcterms:W3CDTF">2026-10-10T08:06:20Z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