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Chef</w:t>
      </w:r>
      <w:r>
        <w:t xml:space="preserve"> </w:t>
      </w:r>
      <w:r>
        <w:t xml:space="preserve">Infrastructure</w:t>
      </w:r>
      <w:r>
        <w:t xml:space="preserve"> </w:t>
      </w:r>
      <w:r>
        <w:t xml:space="preserve">Automation</w:t>
      </w:r>
      <w:r>
        <w:t xml:space="preserve"> </w:t>
      </w:r>
      <w:r>
        <w:t xml:space="preserve">in</w:t>
      </w:r>
      <w:r>
        <w:t xml:space="preserve"> </w:t>
      </w:r>
      <w:r>
        <w:t xml:space="preserve">India</w:t>
      </w:r>
      <w:r>
        <w:t xml:space="preserve"> </w:t>
      </w:r>
      <w:r>
        <w:t xml:space="preserve">Bangalore</w:t>
      </w:r>
    </w:p>
    <w:bookmarkStart w:id="30" w:name="Xa1578ee7348aeb93c9be067ca83a9e2c12ad0bf"/>
    <w:p>
      <w:pPr>
        <w:pStyle w:val="Heading1"/>
      </w:pPr>
      <w:r>
        <w:t xml:space="preserve">Peer Review Report: Chef Infrastructure Automation</w:t>
      </w:r>
    </w:p>
    <w:p>
      <w:pPr>
        <w:pStyle w:val="FirstParagraph"/>
      </w:pPr>
      <w:r>
        <w:rPr>
          <w:bCs/>
          <w:b/>
        </w:rPr>
        <w:t xml:space="preserve">Subject:</w:t>
      </w:r>
      <w:r>
        <w:t xml:space="preserve"> </w:t>
      </w:r>
      <w:r>
        <w:t xml:space="preserve">Evaluation of Chef Configuration Management Tool</w:t>
      </w:r>
    </w:p>
    <w:p>
      <w:pPr>
        <w:pStyle w:val="BodyText"/>
      </w:pPr>
      <w:r>
        <w:rPr>
          <w:bCs/>
          <w:b/>
        </w:rPr>
        <w:t xml:space="preserve">Location Context:</w:t>
      </w:r>
      <w:r>
        <w:t xml:space="preserve"> </w:t>
      </w:r>
      <w:r>
        <w:t xml:space="preserve">India Bangalore (Bengaluru) Technology Ecosystem</w:t>
      </w:r>
    </w:p>
    <w:p>
      <w:pPr>
        <w:pStyle w:val="BodyText"/>
      </w:pPr>
      <w:r>
        <w:rPr>
          <w:bCs/>
          <w:b/>
        </w:rPr>
        <w:t xml:space="preserve">Date:</w:t>
      </w:r>
      <w:r>
        <w:t xml:space="preserve"> </w:t>
      </w:r>
      <w:r>
        <w:t xml:space="preserve">October 26, 2023</w:t>
      </w:r>
    </w:p>
    <w:p>
      <w:pPr>
        <w:pStyle w:val="BodyText"/>
      </w:pPr>
      <w:r>
        <w:rPr>
          <w:bCs/>
          <w:b/>
        </w:rPr>
        <w:t xml:space="preserve">Prepared For:</w:t>
      </w:r>
      <w:r>
        <w:t xml:space="preserve"> </w:t>
      </w:r>
      <w:r>
        <w:t xml:space="preserve">DevOps Engineering Leadership Team</w:t>
      </w:r>
    </w:p>
    <w:p>
      <w:pPr>
        <w:pStyle w:val="BodyText"/>
      </w:pPr>
      <w:r>
        <w:rPr>
          <w:bCs/>
          <w:b/>
        </w:rPr>
        <w:t xml:space="preserve">Review Type:</w:t>
      </w:r>
      <w:r>
        <w:t xml:space="preserve"> </w:t>
      </w:r>
      <w:r>
        <w:t xml:space="preserve">Technical Peer Assessment</w:t>
      </w:r>
    </w:p>
    <w:bookmarkStart w:id="20" w:name="executive-summary"/>
    <w:p>
      <w:pPr>
        <w:pStyle w:val="Heading2"/>
      </w:pPr>
      <w:r>
        <w:t xml:space="preserve">1. Executive Summary</w:t>
      </w:r>
    </w:p>
    <w:p>
      <w:pPr>
        <w:pStyle w:val="FirstParagraph"/>
      </w:pPr>
      <w:r>
        <w:t xml:space="preserve">This Peer Review Report provides a comprehensive technical assessment of the Chef infrastructure automation platform. The evaluation is specifically tailored to the operational requirements, talent landscape, and infrastructure maturity typical of the India Bangalore technology sector. As one of the leading global hubs for software development and DevOps practices, Bangalore presents a unique environment where scalability, cost-efficiency, and robust automation are paramount. This report analyzes Chef's suitability for enterprise-grade deployments within this specific geographic and professional context.</w:t>
      </w:r>
    </w:p>
    <w:bookmarkEnd w:id="20"/>
    <w:bookmarkStart w:id="21" w:name="Xbbe1479aa708998c50775c4e84bbcd12a7c1217"/>
    <w:p>
      <w:pPr>
        <w:pStyle w:val="Heading2"/>
      </w:pPr>
      <w:r>
        <w:t xml:space="preserve">2. Contextual Relevance: Chef in India Bangalore</w:t>
      </w:r>
    </w:p>
    <w:p>
      <w:pPr>
        <w:pStyle w:val="FirstParagraph"/>
      </w:pPr>
      <w:r>
        <w:t xml:space="preserve">The technology landscape in India Bangalore is characterized by a high density of startups, multinational R&amp;D centers, and large-scale IT service providers. Organizations in this region frequently manage hybrid cloud environments, often leveraging AWS, Azure, and on-premise data centers simultaneously. In this context, the adoption of Chef offers several strategic advantages.</w:t>
      </w:r>
    </w:p>
    <w:p>
      <w:pPr>
        <w:pStyle w:val="BodyText"/>
      </w:pPr>
      <w:r>
        <w:t xml:space="preserve">First, the talent pool in Bangalore is exceptionally strong in Ruby and infrastructure-as-code principles. Since Chef utilizes Ruby for its domain-specific language (DSL), local engineering teams can leverage existing programming skills to write complex cookbooks and recipes. This reduces the learning curve significantly compared to tools that require proprietary scripting languages. Furthermore, the vibrant open-source community in Bangalore actively contributes to and supports Chef, ensuring that local teams have access to peer support, meetups, and knowledge sharing sessions.</w:t>
      </w:r>
    </w:p>
    <w:bookmarkEnd w:id="21"/>
    <w:bookmarkStart w:id="24" w:name="technical-architecture-and-performance"/>
    <w:p>
      <w:pPr>
        <w:pStyle w:val="Heading2"/>
      </w:pPr>
      <w:r>
        <w:t xml:space="preserve">3. Technical Architecture and Performance</w:t>
      </w:r>
    </w:p>
    <w:bookmarkStart w:id="22" w:name="client-server-model"/>
    <w:p>
      <w:pPr>
        <w:pStyle w:val="Heading3"/>
      </w:pPr>
      <w:r>
        <w:t xml:space="preserve">3.1 Client-Server Model</w:t>
      </w:r>
    </w:p>
    <w:p>
      <w:pPr>
        <w:pStyle w:val="FirstParagraph"/>
      </w:pPr>
      <w:r>
        <w:t xml:space="preserve">Chef operates on a client-server architecture, which is highly suitable for the distributed nature of many Bangalore-based enterprises. The Chef Server acts as the central repository for configuration data, while Chef Clients run on nodes (servers, containers, or virtual machines). This model ensures that configuration state is consistent across thousands of nodes, a common requirement for high-traffic applications hosted in the region.</w:t>
      </w:r>
    </w:p>
    <w:bookmarkEnd w:id="22"/>
    <w:bookmarkStart w:id="23" w:name="idempotency-and-reliability"/>
    <w:p>
      <w:pPr>
        <w:pStyle w:val="Heading3"/>
      </w:pPr>
      <w:r>
        <w:t xml:space="preserve">3.2 Idempotency and Reliability</w:t>
      </w:r>
    </w:p>
    <w:p>
      <w:pPr>
        <w:pStyle w:val="FirstParagraph"/>
      </w:pPr>
      <w:r>
        <w:t xml:space="preserve">A critical aspect of this peer review is the assessment of Chef's idempotency. Chef ensures that running a recipe multiple times results in the same system state. This is crucial for maintaining stability in production environments where network latency or intermittent connectivity issues might occur. For organizations in India Bangalore managing global workloads, this reliability minimizes downtime and ensures compliance with strict SLAs.</w:t>
      </w:r>
    </w:p>
    <w:bookmarkEnd w:id="23"/>
    <w:bookmarkEnd w:id="24"/>
    <w:bookmarkStart w:id="25" w:name="operational-efficiency-and-scalability"/>
    <w:p>
      <w:pPr>
        <w:pStyle w:val="Heading2"/>
      </w:pPr>
      <w:r>
        <w:t xml:space="preserve">4. Operational Efficiency and Scalability</w:t>
      </w:r>
    </w:p>
    <w:p>
      <w:pPr>
        <w:pStyle w:val="FirstParagraph"/>
      </w:pPr>
      <w:r>
        <w:t xml:space="preserve">Scalability is a primary concern for tech companies in India Bangalore, many of which experience rapid growth. Chef scales horizontally by allowing multiple Chef Servers to be deployed in a high-availability configuration. This ensures that as the number of managed nodes increases from hundreds to tens of thousands, the automation pipeline remains performant.</w:t>
      </w:r>
    </w:p>
    <w:p>
      <w:pPr>
        <w:pStyle w:val="BodyText"/>
      </w:pPr>
      <w:r>
        <w:t xml:space="preserve">Additionally, Chef's integration with CI/CD tools such as Jenkins, GitLab CI, and Azure DevOps is seamless. This integration is vital for implementing DevOps practices, which are widely adopted in the Bangalore ecosystem. Automated testing of cookbooks using tools like Test Kitchen and InSpec ensures that infrastructure changes are validated before deployment, reducing the risk of production incidents.</w:t>
      </w:r>
    </w:p>
    <w:bookmarkEnd w:id="25"/>
    <w:bookmarkStart w:id="26" w:name="security-and-compliance"/>
    <w:p>
      <w:pPr>
        <w:pStyle w:val="Heading2"/>
      </w:pPr>
      <w:r>
        <w:t xml:space="preserve">5. Security and Compliance</w:t>
      </w:r>
    </w:p>
    <w:p>
      <w:pPr>
        <w:pStyle w:val="FirstParagraph"/>
      </w:pPr>
      <w:r>
        <w:t xml:space="preserve">Security is a top priority for enterprises operating in India Bangalore, particularly those serving financial, healthcare, and government sectors. Chef provides robust security features, including encrypted data bags, role-based access control (RBAC), and integration with HashiCorp Vault for secrets management. These features help organizations comply with regulatory standards such as GDPR, HIPAA, and local Indian data protection regulations.</w:t>
      </w:r>
    </w:p>
    <w:p>
      <w:pPr>
        <w:pStyle w:val="BodyText"/>
      </w:pPr>
      <w:r>
        <w:t xml:space="preserve">Furthermore, Chef's policy-as-code approach allows security policies to be defined and enforced programmatically. This ensures that security configurations are not manually applied but are instead baked into the infrastructure, reducing the likelihood of human error and configuration drift.</w:t>
      </w:r>
    </w:p>
    <w:bookmarkEnd w:id="26"/>
    <w:bookmarkStart w:id="27" w:name="cost-analysis-and-licensing"/>
    <w:p>
      <w:pPr>
        <w:pStyle w:val="Heading2"/>
      </w:pPr>
      <w:r>
        <w:t xml:space="preserve">6. Cost Analysis and Licensing</w:t>
      </w:r>
    </w:p>
    <w:p>
      <w:pPr>
        <w:pStyle w:val="FirstParagraph"/>
      </w:pPr>
      <w:r>
        <w:t xml:space="preserve">While Chef offers a robust open-source version, many enterprises in India Bangalore opt for Chef Automate or Chef Server Enterprise for advanced features such as compliance reporting, policy management, and enhanced support. The licensing model is based on the number of managed nodes, which can become costly for large-scale deployments. However, the return on investment (ROI) is often justified by the reduction in manual operational overhead, faster deployment cycles, and improved system reliability.</w:t>
      </w:r>
    </w:p>
    <w:p>
      <w:pPr>
        <w:pStyle w:val="BodyText"/>
      </w:pPr>
      <w:r>
        <w:t xml:space="preserve">For startups and smaller teams in Bangalore, the open-source version of Chef provides a cost-effective entry point, allowing them to build scalable automation practices without significant upfront investment. As the organization grows, they can transition to the enterprise edition to access additional features and support.</w:t>
      </w:r>
    </w:p>
    <w:bookmarkEnd w:id="27"/>
    <w:bookmarkStart w:id="28" w:name="challenges-and-considerations"/>
    <w:p>
      <w:pPr>
        <w:pStyle w:val="Heading2"/>
      </w:pPr>
      <w:r>
        <w:t xml:space="preserve">7. Challenges and Considerations</w:t>
      </w:r>
    </w:p>
    <w:p>
      <w:pPr>
        <w:pStyle w:val="FirstParagraph"/>
      </w:pPr>
      <w:r>
        <w:t xml:space="preserve">Despite its strengths, Chef does present certain challenges. The learning curve for writing complex cookbooks can be steep for engineers unfamiliar with Ruby or infrastructure-as-code concepts. Additionally, managing a large number of cookbooks and dependencies requires disciplined governance and version control practices. Organizations in India Bangalore must invest in training and documentation to ensure that their teams can effectively utilize Chef.</w:t>
      </w:r>
    </w:p>
    <w:p>
      <w:pPr>
        <w:pStyle w:val="BodyText"/>
      </w:pPr>
      <w:r>
        <w:t xml:space="preserve">Another consideration is the operational overhead of maintaining the Chef Server infrastructure. While Chef Automate simplifies this process, it still requires dedicated resources for monitoring, backups, and upgrades. Organizations must weigh these operational costs against the benefits of centralized configuration management.</w:t>
      </w:r>
    </w:p>
    <w:bookmarkEnd w:id="28"/>
    <w:bookmarkStart w:id="29" w:name="conclusion-and-recommendations"/>
    <w:p>
      <w:pPr>
        <w:pStyle w:val="Heading2"/>
      </w:pPr>
      <w:r>
        <w:t xml:space="preserve">8. Conclusion and Recommendations</w:t>
      </w:r>
    </w:p>
    <w:p>
      <w:pPr>
        <w:pStyle w:val="FirstParagraph"/>
      </w:pPr>
      <w:r>
        <w:t xml:space="preserve">Based on this Peer Review Report, Chef is a highly suitable infrastructure automation tool for organizations operating in India Bangalore. Its robust architecture, strong community support, and alignment with DevOps practices make it an excellent choice for managing complex, scalable environments. The availability of skilled Ruby developers in the region further enhances its appeal.</w:t>
      </w:r>
    </w:p>
    <w:p>
      <w:pPr>
        <w:pStyle w:val="BodyText"/>
      </w:pPr>
      <w:r>
        <w:t xml:space="preserve">It is recommended that organizations adopt Chef as part of their infrastructure automation strategy, starting with a pilot project to evaluate its fit for specific use cases. Investment in training and documentation will be crucial to maximizing the tool's potential. For large-scale deployments, the enterprise edition of Chef is recommended to leverage advanced features such as compliance reporting and policy management.</w:t>
      </w:r>
    </w:p>
    <w:p>
      <w:pPr>
        <w:pStyle w:val="BodyText"/>
      </w:pPr>
      <w:r>
        <w:t xml:space="preserve">In conclusion, Chef offers a powerful, scalable, and secure solution for infrastructure automation that aligns well with the technical and operational needs of the India Bangalore technology ecosystem.</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Chef Infrastructure Automation in India Bangalore</dc:title>
  <dc:creator/>
  <dc:language>en</dc:language>
  <cp:keywords/>
  <dcterms:created xsi:type="dcterms:W3CDTF">2026-10-10T07:34:51Z</dcterms:created>
  <dcterms:modified xsi:type="dcterms:W3CDTF">2026-10-10T07:34:51Z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