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Morocco</w:t>
      </w:r>
      <w:r>
        <w:t xml:space="preserve"> </w:t>
      </w:r>
      <w:r>
        <w:t xml:space="preserve">Casablanca</w:t>
      </w:r>
    </w:p>
    <w:bookmarkStart w:id="33" w:name="Xa1578ee7348aeb93c9be067ca83a9e2c12ad0bf"/>
    <w:p>
      <w:pPr>
        <w:pStyle w:val="Heading1"/>
      </w:pPr>
      <w:r>
        <w:t xml:space="preserve">Peer Review Report: Chef Infrastructure Automation</w:t>
      </w:r>
    </w:p>
    <w:p>
      <w:pPr>
        <w:pStyle w:val="FirstParagraph"/>
      </w:pPr>
      <w:r>
        <w:rPr>
          <w:bCs/>
          <w:b/>
        </w:rPr>
        <w:t xml:space="preserve">Project Context:</w:t>
      </w:r>
      <w:r>
        <w:t xml:space="preserve"> </w:t>
      </w:r>
      <w:r>
        <w:t xml:space="preserve">Infrastructure as Code (IaC) Implementation in Morocco Casablanca</w:t>
      </w:r>
    </w:p>
    <w:p>
      <w:pPr>
        <w:pStyle w:val="BodyText"/>
      </w:pPr>
      <w:r>
        <w:rPr>
          <w:bCs/>
          <w:b/>
        </w:rPr>
        <w:t xml:space="preserve">Technology Under Review:</w:t>
      </w:r>
      <w:r>
        <w:t xml:space="preserve"> </w:t>
      </w:r>
      <w:r>
        <w:t xml:space="preserve">Chef (Configuration Management Tool)</w:t>
      </w:r>
    </w:p>
    <w:p>
      <w:pPr>
        <w:pStyle w:val="BodyText"/>
      </w:pPr>
      <w:r>
        <w:rPr>
          <w:bCs/>
          <w:b/>
        </w:rPr>
        <w:t xml:space="preserve">Review Type:</w:t>
      </w:r>
      <w:r>
        <w:t xml:space="preserve"> </w:t>
      </w:r>
      <w:r>
        <w:t xml:space="preserve">Technical Peer Review</w:t>
      </w:r>
    </w:p>
    <w:p>
      <w:pPr>
        <w:pStyle w:val="BodyText"/>
      </w:pPr>
      <w:r>
        <w:rPr>
          <w:bCs/>
          <w:b/>
        </w:rPr>
        <w:t xml:space="preserve">Date:</w:t>
      </w:r>
      <w:r>
        <w:t xml:space="preserve"> </w:t>
      </w:r>
      <w:r>
        <w:t xml:space="preserve">October 26, 2023</w:t>
      </w:r>
    </w:p>
    <w:p>
      <w:pPr>
        <w:pStyle w:val="BodyText"/>
      </w:pPr>
      <w:r>
        <w:rPr>
          <w:bCs/>
          <w:b/>
        </w:rPr>
        <w:t xml:space="preserve">Region Focus:</w:t>
      </w:r>
      <w:r>
        <w:t xml:space="preserve"> </w:t>
      </w:r>
      <w:r>
        <w:t xml:space="preserve">North Africa / Morocco Casablanca Data Centers</w:t>
      </w:r>
    </w:p>
    <w:bookmarkStart w:id="20" w:name="executive-summary"/>
    <w:p>
      <w:pPr>
        <w:pStyle w:val="Heading2"/>
      </w:pPr>
      <w:r>
        <w:t xml:space="preserve">1. Executive Summary</w:t>
      </w:r>
    </w:p>
    <w:p>
      <w:pPr>
        <w:pStyle w:val="FirstParagraph"/>
      </w:pPr>
      <w:r>
        <w:t xml:space="preserve">This Peer Review Report evaluates the suitability, implementation strategy, and operational viability of using</w:t>
      </w:r>
      <w:r>
        <w:t xml:space="preserve"> </w:t>
      </w:r>
      <w:r>
        <w:rPr>
          <w:bCs/>
          <w:b/>
        </w:rPr>
        <w:t xml:space="preserve">Chef</w:t>
      </w:r>
      <w:r>
        <w:t xml:space="preserve"> </w:t>
      </w:r>
      <w:r>
        <w:t xml:space="preserve">as the primary configuration management tool for our expanding infrastructure footprint in</w:t>
      </w:r>
      <w:r>
        <w:t xml:space="preserve"> </w:t>
      </w:r>
      <w:r>
        <w:rPr>
          <w:bCs/>
          <w:b/>
        </w:rPr>
        <w:t xml:space="preserve">Morocco Casablanca</w:t>
      </w:r>
      <w:r>
        <w:t xml:space="preserve">. As the organization accelerates its digital transformation initiatives within the Casablanca Finance City and surrounding tech hubs, the need for robust, scalable, and secure infrastructure automation is critical. This report analyzes Chef's capabilities against the specific geographical, regulatory, and technical constraints of operating in Morocco.</w:t>
      </w:r>
    </w:p>
    <w:p>
      <w:pPr>
        <w:pStyle w:val="BodyText"/>
      </w:pPr>
      <w:r>
        <w:t xml:space="preserve">The review concludes that Chef is a highly appropriate choice for the Casablanca environment, provided that specific considerations regarding latency, local compliance, and talent acquisition are addressed. The deterministic nature of Chef aligns well with the strict governance requirements often found in Moroccan enterprise sectors.</w:t>
      </w:r>
    </w:p>
    <w:bookmarkEnd w:id="20"/>
    <w:bookmarkStart w:id="21" w:name="X7d2aee45eecd7cfba2090651411b794250655d3"/>
    <w:p>
      <w:pPr>
        <w:pStyle w:val="Heading2"/>
      </w:pPr>
      <w:r>
        <w:t xml:space="preserve">2. Contextual Analysis: Morocco Casablanca Environment</w:t>
      </w:r>
    </w:p>
    <w:p>
      <w:pPr>
        <w:pStyle w:val="FirstParagraph"/>
      </w:pPr>
      <w:r>
        <w:t xml:space="preserve">Deploying infrastructure automation tools in</w:t>
      </w:r>
      <w:r>
        <w:t xml:space="preserve"> </w:t>
      </w:r>
      <w:r>
        <w:rPr>
          <w:bCs/>
          <w:b/>
        </w:rPr>
        <w:t xml:space="preserve">Morocco Casablanca</w:t>
      </w:r>
      <w:r>
        <w:t xml:space="preserve"> </w:t>
      </w:r>
      <w:r>
        <w:t xml:space="preserve">presents unique challenges and opportunities. Casablanca is rapidly becoming a technology hub in North Africa, hosting major data centers and multinational headquarters. However, the local environment requires careful consideration of several factors:</w:t>
      </w:r>
    </w:p>
    <w:p>
      <w:pPr>
        <w:numPr>
          <w:ilvl w:val="0"/>
          <w:numId w:val="1001"/>
        </w:numPr>
        <w:pStyle w:val="Compact"/>
      </w:pPr>
      <w:r>
        <w:rPr>
          <w:bCs/>
          <w:b/>
        </w:rPr>
        <w:t xml:space="preserve">Network Latency and Connectivity:</w:t>
      </w:r>
      <w:r>
        <w:t xml:space="preserve"> </w:t>
      </w:r>
      <w:r>
        <w:t xml:space="preserve">While Casablanca has excellent fiber connectivity, reliance on cloud providers hosted outside of Africa (e.g., US or Europe) can introduce latency. Chef's architecture must be optimized to handle potential network jitter between the Chef Server and nodes located in Casablanca.</w:t>
      </w:r>
    </w:p>
    <w:p>
      <w:pPr>
        <w:numPr>
          <w:ilvl w:val="0"/>
          <w:numId w:val="1001"/>
        </w:numPr>
        <w:pStyle w:val="Compact"/>
      </w:pPr>
      <w:r>
        <w:rPr>
          <w:bCs/>
          <w:b/>
        </w:rPr>
        <w:t xml:space="preserve">Data Sovereignty and Compliance:</w:t>
      </w:r>
      <w:r>
        <w:t xml:space="preserve"> </w:t>
      </w:r>
      <w:r>
        <w:t xml:space="preserve">Moroccan regulations regarding data protection are evolving. Using Chef allows for on-premise deployment of the Chef Server, ensuring that configuration data and secrets remain within the local jurisdiction in Casablanca, satisfying local compliance mandates.</w:t>
      </w:r>
    </w:p>
    <w:p>
      <w:pPr>
        <w:numPr>
          <w:ilvl w:val="0"/>
          <w:numId w:val="1001"/>
        </w:numPr>
        <w:pStyle w:val="Compact"/>
      </w:pPr>
      <w:r>
        <w:rPr>
          <w:bCs/>
          <w:b/>
        </w:rPr>
        <w:t xml:space="preserve">Hybrid Cloud Adoption:</w:t>
      </w:r>
      <w:r>
        <w:t xml:space="preserve"> </w:t>
      </w:r>
      <w:r>
        <w:t xml:space="preserve">Many enterprises in Casablanca are adopting hybrid models, combining local on-premise hardware with public cloud resources. Chef excels in managing hybrid environments, making it a strategic fit for this market.</w:t>
      </w:r>
    </w:p>
    <w:bookmarkEnd w:id="21"/>
    <w:bookmarkStart w:id="25" w:name="technical-evaluation-of-chef"/>
    <w:p>
      <w:pPr>
        <w:pStyle w:val="Heading2"/>
      </w:pPr>
      <w:r>
        <w:t xml:space="preserve">3. Technical Evaluation of Chef</w:t>
      </w:r>
    </w:p>
    <w:bookmarkStart w:id="22" w:name="architecture-and-scalability"/>
    <w:p>
      <w:pPr>
        <w:pStyle w:val="Heading3"/>
      </w:pPr>
      <w:r>
        <w:t xml:space="preserve">3.1 Architecture and Scalability</w:t>
      </w:r>
    </w:p>
    <w:p>
      <w:pPr>
        <w:pStyle w:val="FirstParagraph"/>
      </w:pPr>
      <w:r>
        <w:t xml:space="preserve">Chef utilizes a client-server model where the Chef Server acts as the hub for configuration data. For the</w:t>
      </w:r>
      <w:r>
        <w:t xml:space="preserve"> </w:t>
      </w:r>
      <w:r>
        <w:rPr>
          <w:bCs/>
          <w:b/>
        </w:rPr>
        <w:t xml:space="preserve">Morocco Casablanca</w:t>
      </w:r>
      <w:r>
        <w:t xml:space="preserve"> </w:t>
      </w:r>
      <w:r>
        <w:t xml:space="preserve">deployment, we recommend hosting the Chef Server locally within a Casablanca-based data center. This ensures low-latency communication with nodes and keeps sensitive configuration data resident in Morocco. Chef's ability to scale to thousands of nodes makes it suitable for the anticipated growth of our infrastructure in the region.</w:t>
      </w:r>
    </w:p>
    <w:bookmarkEnd w:id="22"/>
    <w:bookmarkStart w:id="23" w:name="idempotency-and-reliability"/>
    <w:p>
      <w:pPr>
        <w:pStyle w:val="Heading3"/>
      </w:pPr>
      <w:r>
        <w:t xml:space="preserve">3.2 Idempotency and Reliability</w:t>
      </w:r>
    </w:p>
    <w:p>
      <w:pPr>
        <w:pStyle w:val="FirstParagraph"/>
      </w:pPr>
      <w:r>
        <w:t xml:space="preserve">One of Chef's strongest attributes is its idempotent design. In the context of</w:t>
      </w:r>
      <w:r>
        <w:t xml:space="preserve"> </w:t>
      </w:r>
      <w:r>
        <w:rPr>
          <w:bCs/>
          <w:b/>
        </w:rPr>
        <w:t xml:space="preserve">Morocco Casablanca</w:t>
      </w:r>
      <w:r>
        <w:t xml:space="preserve">, where power fluctuations or network instability can occasionally occur, Chef ensures that systems converge to the desired state regardless of their initial condition. This reliability is crucial for maintaining uptime in critical business applications.</w:t>
      </w:r>
    </w:p>
    <w:bookmarkEnd w:id="23"/>
    <w:bookmarkStart w:id="24" w:name="security-features"/>
    <w:p>
      <w:pPr>
        <w:pStyle w:val="Heading3"/>
      </w:pPr>
      <w:r>
        <w:t xml:space="preserve">3.3 Security Features</w:t>
      </w:r>
    </w:p>
    <w:p>
      <w:pPr>
        <w:pStyle w:val="FirstParagraph"/>
      </w:pPr>
      <w:r>
        <w:t xml:space="preserve">Security is paramount in the Casablanca financial and enterprise sectors. Chef provides robust security features, including encrypted data bags, role-based access control (RBAC), and integration with LDAP/Active Directory. These features align with the security policies typically enforced by Moroccan enterprises. Additionally, Chef's audit capabilities help in maintaining compliance with local and international standards.</w:t>
      </w:r>
    </w:p>
    <w:bookmarkEnd w:id="24"/>
    <w:bookmarkEnd w:id="25"/>
    <w:bookmarkStart w:id="29" w:name="Xc80f23ec82d0d920f6bf0679a94ae0563b4d88f"/>
    <w:p>
      <w:pPr>
        <w:pStyle w:val="Heading2"/>
      </w:pPr>
      <w:r>
        <w:t xml:space="preserve">4. Implementation Considerations for Casablanca</w:t>
      </w:r>
    </w:p>
    <w:bookmarkStart w:id="26" w:name="local-talent-and-training"/>
    <w:p>
      <w:pPr>
        <w:pStyle w:val="Heading3"/>
      </w:pPr>
      <w:r>
        <w:t xml:space="preserve">4.1 Local Talent and Training</w:t>
      </w:r>
    </w:p>
    <w:p>
      <w:pPr>
        <w:pStyle w:val="FirstParagraph"/>
      </w:pPr>
      <w:r>
        <w:t xml:space="preserve">A significant factor in the success of any technology adoption in</w:t>
      </w:r>
      <w:r>
        <w:t xml:space="preserve"> </w:t>
      </w:r>
      <w:r>
        <w:rPr>
          <w:bCs/>
          <w:b/>
        </w:rPr>
        <w:t xml:space="preserve">Morocco Casablanca</w:t>
      </w:r>
      <w:r>
        <w:t xml:space="preserve"> </w:t>
      </w:r>
      <w:r>
        <w:t xml:space="preserve">is the availability of skilled professionals. While there is a growing pool of DevOps engineers in Casablanca, expertise in Chef specifically may be limited compared to more mainstream tools like Ansible. Therefore, the implementation plan must include a comprehensive training program for local engineers. Partnering with local technical schools or universities in Casablanca could help build a sustainable talent pipeline.</w:t>
      </w:r>
    </w:p>
    <w:bookmarkEnd w:id="26"/>
    <w:bookmarkStart w:id="27" w:name="network-optimization"/>
    <w:p>
      <w:pPr>
        <w:pStyle w:val="Heading3"/>
      </w:pPr>
      <w:r>
        <w:t xml:space="preserve">4.2 Network Optimization</w:t>
      </w:r>
    </w:p>
    <w:p>
      <w:pPr>
        <w:pStyle w:val="FirstParagraph"/>
      </w:pPr>
      <w:r>
        <w:t xml:space="preserve">To mitigate latency issues, the Chef infrastructure in</w:t>
      </w:r>
      <w:r>
        <w:t xml:space="preserve"> </w:t>
      </w:r>
      <w:r>
        <w:rPr>
          <w:bCs/>
          <w:b/>
        </w:rPr>
        <w:t xml:space="preserve">Morocco Casablanca</w:t>
      </w:r>
      <w:r>
        <w:t xml:space="preserve"> </w:t>
      </w:r>
      <w:r>
        <w:t xml:space="preserve">should be designed with redundancy in mind. Deploying multiple Chef Workstations and ensuring that the Chef Server is highly available within the local network will prevent bottlenecks. Additionally, using Chef's lazy loading features can reduce the amount of data transferred over the network, optimizing performance.</w:t>
      </w:r>
    </w:p>
    <w:bookmarkEnd w:id="27"/>
    <w:bookmarkStart w:id="28" w:name="integration-with-local-ecosystem"/>
    <w:p>
      <w:pPr>
        <w:pStyle w:val="Heading3"/>
      </w:pPr>
      <w:r>
        <w:t xml:space="preserve">4.3 Integration with Local Ecosystem</w:t>
      </w:r>
    </w:p>
    <w:p>
      <w:pPr>
        <w:pStyle w:val="FirstParagraph"/>
      </w:pPr>
      <w:r>
        <w:t xml:space="preserve">Chef should be integrated with other tools commonly used in the Casablanca tech ecosystem, such as local CI/CD pipelines, monitoring solutions, and cloud platforms. Ensuring seamless integration will enhance the overall efficiency of the DevOps workflow and support the rapid development cycles demanded by the local market.</w:t>
      </w:r>
    </w:p>
    <w:bookmarkEnd w:id="28"/>
    <w:bookmarkEnd w:id="29"/>
    <w:bookmarkStart w:id="30" w:name="risk-assessment"/>
    <w:p>
      <w:pPr>
        <w:pStyle w:val="Heading2"/>
      </w:pPr>
      <w:r>
        <w:t xml:space="preserve">5. Risk Assessment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Latency between Chef Server and Nodes</w:t>
            </w:r>
          </w:p>
        </w:tc>
        <w:tc>
          <w:tcPr/>
          <w:p>
            <w:pPr>
              <w:pStyle w:val="Compact"/>
              <w:jc w:val="left"/>
            </w:pPr>
            <w:r>
              <w:t xml:space="preserve">High</w:t>
            </w:r>
          </w:p>
        </w:tc>
        <w:tc>
          <w:tcPr/>
          <w:p>
            <w:pPr>
              <w:pStyle w:val="Compact"/>
              <w:jc w:val="left"/>
            </w:pPr>
            <w:r>
              <w:t xml:space="preserve">Host Chef Server locally in Casablanca; optimize network configuration.</w:t>
            </w:r>
          </w:p>
        </w:tc>
      </w:tr>
      <w:tr>
        <w:tc>
          <w:tcPr/>
          <w:p>
            <w:pPr>
              <w:pStyle w:val="Compact"/>
              <w:jc w:val="left"/>
            </w:pPr>
            <w:r>
              <w:t xml:space="preserve">Limited Local Chef Expertise</w:t>
            </w:r>
          </w:p>
        </w:tc>
        <w:tc>
          <w:tcPr/>
          <w:p>
            <w:pPr>
              <w:pStyle w:val="Compact"/>
              <w:jc w:val="left"/>
            </w:pPr>
            <w:r>
              <w:t xml:space="preserve">Medium</w:t>
            </w:r>
          </w:p>
        </w:tc>
        <w:tc>
          <w:tcPr/>
          <w:p>
            <w:pPr>
              <w:pStyle w:val="Compact"/>
              <w:jc w:val="left"/>
            </w:pPr>
            <w:r>
              <w:t xml:space="preserve">Invest in training programs; hire experienced consultants initially.</w:t>
            </w:r>
          </w:p>
        </w:tc>
      </w:tr>
      <w:tr>
        <w:tc>
          <w:tcPr/>
          <w:p>
            <w:pPr>
              <w:pStyle w:val="Compact"/>
              <w:jc w:val="left"/>
            </w:pPr>
            <w:r>
              <w:t xml:space="preserve">Regulatory Compliance</w:t>
            </w:r>
          </w:p>
        </w:tc>
        <w:tc>
          <w:tcPr/>
          <w:p>
            <w:pPr>
              <w:pStyle w:val="Compact"/>
              <w:jc w:val="left"/>
            </w:pPr>
            <w:r>
              <w:t xml:space="preserve">High</w:t>
            </w:r>
          </w:p>
        </w:tc>
        <w:tc>
          <w:tcPr/>
          <w:p>
            <w:pPr>
              <w:pStyle w:val="Compact"/>
              <w:jc w:val="left"/>
            </w:pPr>
            <w:r>
              <w:t xml:space="preserve">Ensure on-premise deployment; conduct regular compliance audits.</w:t>
            </w:r>
          </w:p>
        </w:tc>
      </w:tr>
      <w:tr>
        <w:tc>
          <w:tcPr/>
          <w:p>
            <w:pPr>
              <w:pStyle w:val="Compact"/>
              <w:jc w:val="left"/>
            </w:pPr>
            <w:r>
              <w:t xml:space="preserve">Complexity of Chef DSL</w:t>
            </w:r>
          </w:p>
        </w:tc>
        <w:tc>
          <w:tcPr/>
          <w:p>
            <w:pPr>
              <w:pStyle w:val="Compact"/>
              <w:jc w:val="left"/>
            </w:pPr>
            <w:r>
              <w:t xml:space="preserve">Medium</w:t>
            </w:r>
          </w:p>
        </w:tc>
        <w:tc>
          <w:tcPr/>
          <w:p>
            <w:pPr>
              <w:pStyle w:val="Compact"/>
              <w:jc w:val="left"/>
            </w:pPr>
            <w:r>
              <w:t xml:space="preserve">Provide extensive documentation and coding standards; use Chef InSpec for testing.</w:t>
            </w:r>
          </w:p>
        </w:tc>
      </w:tr>
    </w:tbl>
    <w:bookmarkEnd w:id="30"/>
    <w:bookmarkStart w:id="31" w:name="recommendations"/>
    <w:p>
      <w:pPr>
        <w:pStyle w:val="Heading2"/>
      </w:pPr>
      <w:r>
        <w:t xml:space="preserve">6. Recommendations</w:t>
      </w:r>
    </w:p>
    <w:p>
      <w:pPr>
        <w:pStyle w:val="FirstParagraph"/>
      </w:pPr>
      <w:r>
        <w:rPr>
          <w:bCs/>
          <w:b/>
        </w:rPr>
        <w:t xml:space="preserve">Based on this Peer Review Report, the following recommendations are made for the deployment of Chef in Morocco Casablanca:</w:t>
      </w:r>
    </w:p>
    <w:p>
      <w:pPr>
        <w:numPr>
          <w:ilvl w:val="0"/>
          <w:numId w:val="1002"/>
        </w:numPr>
        <w:pStyle w:val="Compact"/>
      </w:pPr>
      <w:r>
        <w:rPr>
          <w:bCs/>
          <w:b/>
        </w:rPr>
        <w:t xml:space="preserve">Proceed with Chef Adoption:</w:t>
      </w:r>
      <w:r>
        <w:t xml:space="preserve"> </w:t>
      </w:r>
      <w:r>
        <w:t xml:space="preserve">Chef is technically well-suited for the Casablanca environment, offering the scalability, security, and flexibility required.</w:t>
      </w:r>
    </w:p>
    <w:p>
      <w:pPr>
        <w:numPr>
          <w:ilvl w:val="0"/>
          <w:numId w:val="1002"/>
        </w:numPr>
        <w:pStyle w:val="Compact"/>
      </w:pPr>
      <w:r>
        <w:rPr>
          <w:bCs/>
          <w:b/>
        </w:rPr>
        <w:t xml:space="preserve">Local Deployment:</w:t>
      </w:r>
      <w:r>
        <w:t xml:space="preserve"> </w:t>
      </w:r>
      <w:r>
        <w:t xml:space="preserve">Host the Chef Server within a Casablanca-based data center to ensure low latency and compliance with local data regulations.</w:t>
      </w:r>
    </w:p>
    <w:p>
      <w:pPr>
        <w:numPr>
          <w:ilvl w:val="0"/>
          <w:numId w:val="1002"/>
        </w:numPr>
        <w:pStyle w:val="Compact"/>
      </w:pPr>
      <w:r>
        <w:rPr>
          <w:bCs/>
          <w:b/>
        </w:rPr>
        <w:t xml:space="preserve">Invest in Training:</w:t>
      </w:r>
      <w:r>
        <w:t xml:space="preserve"> </w:t>
      </w:r>
      <w:r>
        <w:t xml:space="preserve">Develop a comprehensive training program for local DevOps teams to build Chef expertise within the Casablanca office.</w:t>
      </w:r>
    </w:p>
    <w:p>
      <w:pPr>
        <w:numPr>
          <w:ilvl w:val="0"/>
          <w:numId w:val="1002"/>
        </w:numPr>
        <w:pStyle w:val="Compact"/>
      </w:pPr>
      <w:r>
        <w:rPr>
          <w:bCs/>
          <w:b/>
        </w:rPr>
        <w:t xml:space="preserve">Implement Redundancy:</w:t>
      </w:r>
      <w:r>
        <w:t xml:space="preserve"> </w:t>
      </w:r>
      <w:r>
        <w:t xml:space="preserve">Design the Chef infrastructure with high availability and redundancy to handle potential network or hardware issues.</w:t>
      </w:r>
    </w:p>
    <w:p>
      <w:pPr>
        <w:numPr>
          <w:ilvl w:val="0"/>
          <w:numId w:val="1002"/>
        </w:numPr>
        <w:pStyle w:val="Compact"/>
      </w:pPr>
      <w:r>
        <w:rPr>
          <w:bCs/>
          <w:b/>
        </w:rPr>
        <w:t xml:space="preserve">Start with a Pilot:</w:t>
      </w:r>
      <w:r>
        <w:t xml:space="preserve"> </w:t>
      </w:r>
      <w:r>
        <w:t xml:space="preserve">Begin with a pilot project in Casablanca to validate the implementation strategy before scaling across the entire infrastructure.</w:t>
      </w:r>
    </w:p>
    <w:bookmarkEnd w:id="31"/>
    <w:bookmarkStart w:id="32" w:name="conclusion"/>
    <w:p>
      <w:pPr>
        <w:pStyle w:val="Heading2"/>
      </w:pPr>
      <w:r>
        <w:t xml:space="preserve">7. Conclusion</w:t>
      </w:r>
    </w:p>
    <w:p>
      <w:pPr>
        <w:pStyle w:val="FirstParagraph"/>
      </w:pPr>
      <w:r>
        <w:t xml:space="preserve">In conclusion, this Peer Review Report affirms that</w:t>
      </w:r>
      <w:r>
        <w:t xml:space="preserve"> </w:t>
      </w:r>
      <w:r>
        <w:rPr>
          <w:bCs/>
          <w:b/>
        </w:rPr>
        <w:t xml:space="preserve">Chef</w:t>
      </w:r>
      <w:r>
        <w:t xml:space="preserve"> </w:t>
      </w:r>
      <w:r>
        <w:t xml:space="preserve">is a robust and appropriate choice for managing infrastructure in</w:t>
      </w:r>
      <w:r>
        <w:t xml:space="preserve"> </w:t>
      </w:r>
      <w:r>
        <w:rPr>
          <w:bCs/>
          <w:b/>
        </w:rPr>
        <w:t xml:space="preserve">Morocco Casablanca</w:t>
      </w:r>
      <w:r>
        <w:t xml:space="preserve">. By addressing the specific challenges related to network latency, local talent, and regulatory compliance, the organization can leverage Chef's powerful capabilities to achieve efficient, secure, and scalable infrastructure automation. The strategic deployment of Chef in Casablanca will not only support current operations but also position the organization for future growth in the North African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Morocco Casablanca</dc:title>
  <dc:creator/>
  <dc:language>en</dc:language>
  <cp:keywords/>
  <dcterms:created xsi:type="dcterms:W3CDTF">2026-10-10T10:21:26Z</dcterms:created>
  <dcterms:modified xsi:type="dcterms:W3CDTF">2026-10-10T10:21:26Z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