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a82f2405f48f96c038f795a6f53d285e00a4d0"/>
    <w:p>
      <w:pPr>
        <w:pStyle w:val="Heading1"/>
      </w:pPr>
      <w:r>
        <w:t xml:space="preserve">Peer Review Report: Chef Configuration Management</w:t>
      </w:r>
    </w:p>
    <w:p>
      <w:pPr>
        <w:pStyle w:val="FirstParagraph"/>
      </w:pPr>
      <w:r>
        <w:rPr>
          <w:bCs/>
          <w:b/>
        </w:rPr>
        <w:t xml:space="preserve">Location Context:</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Infrastructure Engineering Team</w:t>
      </w:r>
    </w:p>
    <w:bookmarkEnd w:id="20"/>
    <w:bookmarkStart w:id="21" w:name="executive-summary"/>
    <w:p>
      <w:pPr>
        <w:pStyle w:val="Heading2"/>
      </w:pPr>
      <w:r>
        <w:t xml:space="preserve">1. Executive Summary</w:t>
      </w:r>
    </w:p>
    <w:p>
      <w:pPr>
        <w:pStyle w:val="FirstParagraph"/>
      </w:pPr>
      <w:r>
        <w:t xml:space="preserve">This Peer Review Report evaluates the implementation and operational efficacy of Chef as a configuration management tool within the technological landscape of South Africa Cape Town. As Cape Town continues to solidify its position as a leading technology hub in Africa, often referred to as the "Silicon Cape," the reliability, scalability, and maintainability of infrastructure automation are paramount. This report assesses Chef's performance in managing complex server environments, ensuring compliance with local data sovereignty regulations, and supporting the dynamic needs of enterprises operating in this region.</w:t>
      </w:r>
    </w:p>
    <w:bookmarkEnd w:id="21"/>
    <w:bookmarkStart w:id="22" w:name="introduction-and-scope"/>
    <w:p>
      <w:pPr>
        <w:pStyle w:val="Heading2"/>
      </w:pPr>
      <w:r>
        <w:t xml:space="preserve">2. Introduction and Scope</w:t>
      </w:r>
    </w:p>
    <w:p>
      <w:pPr>
        <w:pStyle w:val="FirstParagraph"/>
      </w:pPr>
      <w:r>
        <w:t xml:space="preserve">The adoption of Infrastructure as Code (IaC) has become a critical requirement for organizations in South Africa Cape Town seeking to optimize their IT operations. Chef, a robust automation platform, has been deployed to manage configuration across hybrid cloud environments. The scope of this peer review includes an analysis of Chef's architecture, its integration with local cloud providers, performance metrics, security posture, and alignment with the specific operational challenges faced by businesses in Cape Town.</w:t>
      </w:r>
    </w:p>
    <w:bookmarkEnd w:id="22"/>
    <w:bookmarkStart w:id="25" w:name="technical-assessment"/>
    <w:p>
      <w:pPr>
        <w:pStyle w:val="Heading2"/>
      </w:pPr>
      <w:r>
        <w:t xml:space="preserve">3. Technical Assessment</w:t>
      </w:r>
    </w:p>
    <w:bookmarkStart w:id="23" w:name="architecture-and-scalability"/>
    <w:p>
      <w:pPr>
        <w:pStyle w:val="Heading3"/>
      </w:pPr>
      <w:r>
        <w:t xml:space="preserve">3.1 Architecture and Scalability</w:t>
      </w:r>
    </w:p>
    <w:p>
      <w:pPr>
        <w:pStyle w:val="FirstParagraph"/>
      </w:pPr>
      <w:r>
        <w:t xml:space="preserve">Chef's client-server architecture has proven effective in managing large-scale deployments. In the context of South Africa Cape Town, where network latency can occasionally be a concern due to geographic factors and infrastructure variability, the decentralized nature of Chef clients allows for efficient local execution of recipes. This reduces the dependency on constant connectivity to the Chef Server, ensuring that configuration updates are applied reliably even during intermittent network disruptions.</w:t>
      </w:r>
    </w:p>
    <w:bookmarkEnd w:id="23"/>
    <w:bookmarkStart w:id="24" w:name="integration-with-local-cloud-providers"/>
    <w:p>
      <w:pPr>
        <w:pStyle w:val="Heading3"/>
      </w:pPr>
      <w:r>
        <w:t xml:space="preserve">3.2 Integration with Local Cloud Providers</w:t>
      </w:r>
    </w:p>
    <w:p>
      <w:pPr>
        <w:pStyle w:val="FirstParagraph"/>
      </w:pPr>
      <w:r>
        <w:t xml:space="preserve">Many organizations in Cape Town utilize a mix of global cloud providers and local data centers to comply with data residency requirements. Chef's flexibility in supporting various platforms, including AWS, Azure, and on-premises solutions, makes it a suitable choice. The review found that Chef's provider-specific resources facilitate seamless integration with local infrastructure, enabling consistent configuration management across diverse environments.</w:t>
      </w:r>
    </w:p>
    <w:bookmarkEnd w:id="24"/>
    <w:bookmarkEnd w:id="25"/>
    <w:bookmarkStart w:id="28" w:name="operational-efficiency"/>
    <w:p>
      <w:pPr>
        <w:pStyle w:val="Heading2"/>
      </w:pPr>
      <w:r>
        <w:t xml:space="preserve">4. Operational Efficiency</w:t>
      </w:r>
    </w:p>
    <w:bookmarkStart w:id="26" w:name="automation-and-consistency"/>
    <w:p>
      <w:pPr>
        <w:pStyle w:val="Heading3"/>
      </w:pPr>
      <w:r>
        <w:t xml:space="preserve">4.1 Automation and Consistency</w:t>
      </w:r>
    </w:p>
    <w:p>
      <w:pPr>
        <w:pStyle w:val="FirstParagraph"/>
      </w:pPr>
      <w:r>
        <w:t xml:space="preserve">One of the primary benefits of using Chef in South Africa Cape Town is the enhancement of operational efficiency through automation. By codifying infrastructure configurations, teams can ensure consistency across development, testing, and production environments. This reduces the risk of configuration drift and minimizes manual errors, which is particularly important in a fast-paced tech ecosystem like Cape Town's.</w:t>
      </w:r>
    </w:p>
    <w:bookmarkEnd w:id="26"/>
    <w:bookmarkStart w:id="27" w:name="compliance-and-security"/>
    <w:p>
      <w:pPr>
        <w:pStyle w:val="Heading3"/>
      </w:pPr>
      <w:r>
        <w:t xml:space="preserve">4.2 Compliance and Security</w:t>
      </w:r>
    </w:p>
    <w:p>
      <w:pPr>
        <w:pStyle w:val="FirstParagraph"/>
      </w:pPr>
      <w:r>
        <w:t xml:space="preserve">Security and compliance are critical concerns for businesses operating in South Africa. Chef's ability to enforce security policies and maintain audit trails aligns well with local regulatory requirements, such as the Protection of Personal Information Act (POPIA). The review highlights that Chef's compliance features enable organizations to demonstrate adherence to these regulations, thereby mitigating legal and reputational risks.</w:t>
      </w:r>
    </w:p>
    <w:bookmarkEnd w:id="27"/>
    <w:bookmarkEnd w:id="28"/>
    <w:bookmarkStart w:id="31" w:name="challenges-and-recommendations"/>
    <w:p>
      <w:pPr>
        <w:pStyle w:val="Heading2"/>
      </w:pPr>
      <w:r>
        <w:t xml:space="preserve">5. Challenges and Recommendations</w:t>
      </w:r>
    </w:p>
    <w:bookmarkStart w:id="29" w:name="identified-challenges"/>
    <w:p>
      <w:pPr>
        <w:pStyle w:val="Heading3"/>
      </w:pPr>
      <w:r>
        <w:t xml:space="preserve">5.1 Identified Challenges</w:t>
      </w:r>
    </w:p>
    <w:p>
      <w:pPr>
        <w:numPr>
          <w:ilvl w:val="0"/>
          <w:numId w:val="1001"/>
        </w:numPr>
        <w:pStyle w:val="Compact"/>
      </w:pPr>
      <w:r>
        <w:rPr>
          <w:bCs/>
          <w:b/>
        </w:rPr>
        <w:t xml:space="preserve">Learning Curve:</w:t>
      </w:r>
      <w:r>
        <w:t xml:space="preserve"> </w:t>
      </w:r>
      <w:r>
        <w:t xml:space="preserve">The complexity of Chef's Ruby-based DSL can pose a learning curve for new team members, potentially slowing down onboarding processes.</w:t>
      </w:r>
    </w:p>
    <w:p>
      <w:pPr>
        <w:numPr>
          <w:ilvl w:val="0"/>
          <w:numId w:val="1001"/>
        </w:numPr>
        <w:pStyle w:val="Compact"/>
      </w:pPr>
      <w:r>
        <w:rPr>
          <w:bCs/>
          <w:b/>
        </w:rPr>
        <w:t xml:space="preserve">Resource Intensity:</w:t>
      </w:r>
      <w:r>
        <w:t xml:space="preserve"> </w:t>
      </w:r>
      <w:r>
        <w:t xml:space="preserve">Chef's server component can be resource-intensive, requiring careful planning for capacity management, especially in environments with limited infrastructure.</w:t>
      </w:r>
    </w:p>
    <w:p>
      <w:pPr>
        <w:numPr>
          <w:ilvl w:val="0"/>
          <w:numId w:val="1001"/>
        </w:numPr>
        <w:pStyle w:val="Compact"/>
      </w:pPr>
      <w:r>
        <w:rPr>
          <w:bCs/>
          <w:b/>
        </w:rPr>
        <w:t xml:space="preserve">Network Latency:</w:t>
      </w:r>
      <w:r>
        <w:t xml:space="preserve"> </w:t>
      </w:r>
      <w:r>
        <w:t xml:space="preserve">While Chef's architecture mitigates some latency issues, optimizing communication between Chef clients and servers remains important for maintaining performance.</w:t>
      </w:r>
    </w:p>
    <w:bookmarkEnd w:id="29"/>
    <w:bookmarkStart w:id="30" w:name="recommendations"/>
    <w:p>
      <w:pPr>
        <w:pStyle w:val="Heading3"/>
      </w:pPr>
      <w:r>
        <w:t xml:space="preserve">5.2 Recommendations</w:t>
      </w:r>
    </w:p>
    <w:p>
      <w:pPr>
        <w:numPr>
          <w:ilvl w:val="0"/>
          <w:numId w:val="1002"/>
        </w:numPr>
        <w:pStyle w:val="Compact"/>
      </w:pPr>
      <w:r>
        <w:rPr>
          <w:bCs/>
          <w:b/>
        </w:rPr>
        <w:t xml:space="preserve">Training and Documentation:</w:t>
      </w:r>
      <w:r>
        <w:t xml:space="preserve"> </w:t>
      </w:r>
      <w:r>
        <w:t xml:space="preserve">Invest in comprehensive training programs and maintain detailed documentation to facilitate knowledge transfer and reduce the learning curve.</w:t>
      </w:r>
    </w:p>
    <w:p>
      <w:pPr>
        <w:numPr>
          <w:ilvl w:val="0"/>
          <w:numId w:val="1002"/>
        </w:numPr>
        <w:pStyle w:val="Compact"/>
      </w:pPr>
      <w:r>
        <w:rPr>
          <w:bCs/>
          <w:b/>
        </w:rPr>
        <w:t xml:space="preserve">Infrastructure Optimization:</w:t>
      </w:r>
      <w:r>
        <w:t xml:space="preserve"> </w:t>
      </w:r>
      <w:r>
        <w:t xml:space="preserve">Regularly review and optimize Chef server resources to ensure efficient performance and scalability.</w:t>
      </w:r>
    </w:p>
    <w:p>
      <w:pPr>
        <w:numPr>
          <w:ilvl w:val="0"/>
          <w:numId w:val="1002"/>
        </w:numPr>
        <w:pStyle w:val="Compact"/>
      </w:pPr>
      <w:r>
        <w:rPr>
          <w:bCs/>
          <w:b/>
        </w:rPr>
        <w:t xml:space="preserve">Local Support Networks:</w:t>
      </w:r>
      <w:r>
        <w:t xml:space="preserve"> </w:t>
      </w:r>
      <w:r>
        <w:t xml:space="preserve">Engage with local Chef user groups and communities in Cape Town to share best practices and leverage collective expertise.</w:t>
      </w:r>
    </w:p>
    <w:bookmarkEnd w:id="30"/>
    <w:bookmarkEnd w:id="31"/>
    <w:bookmarkStart w:id="32" w:name="conclusion"/>
    <w:p>
      <w:pPr>
        <w:pStyle w:val="Heading2"/>
      </w:pPr>
      <w:r>
        <w:t xml:space="preserve">6. Conclusion</w:t>
      </w:r>
    </w:p>
    <w:p>
      <w:pPr>
        <w:pStyle w:val="FirstParagraph"/>
      </w:pPr>
      <w:r>
        <w:t xml:space="preserve">In conclusion, Chef presents a robust solution for configuration management within the technological environment of South Africa Cape Town. Its ability to handle complex, hybrid infrastructure while ensuring compliance and security makes it a valuable asset for organizations in this region. By addressing the identified challenges through targeted recommendations, teams can maximize the benefits of Chef and support the continued growth and innovation of Cape Town's tech sector.</w:t>
      </w:r>
    </w:p>
    <w:bookmarkEnd w:id="32"/>
    <w:bookmarkStart w:id="34" w:name="appendices"/>
    <w:p>
      <w:pPr>
        <w:pStyle w:val="Heading2"/>
      </w:pPr>
      <w:r>
        <w:t xml:space="preserve">7. Appendices</w:t>
      </w:r>
    </w:p>
    <w:bookmarkStart w:id="33" w:name="glossary"/>
    <w:p>
      <w:pPr>
        <w:pStyle w:val="Heading3"/>
      </w:pPr>
      <w:r>
        <w:t xml:space="preserve">7.1 Glossary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Chef</w:t>
            </w:r>
          </w:p>
        </w:tc>
        <w:tc>
          <w:tcPr/>
          <w:p>
            <w:pPr>
              <w:pStyle w:val="Compact"/>
              <w:jc w:val="left"/>
            </w:pPr>
            <w:r>
              <w:t xml:space="preserve">An automation platform that transforms infrastructure into code.</w:t>
            </w:r>
          </w:p>
        </w:tc>
      </w:tr>
      <w:tr>
        <w:tc>
          <w:tcPr/>
          <w:p>
            <w:pPr>
              <w:pStyle w:val="Compact"/>
              <w:jc w:val="left"/>
            </w:pPr>
            <w:r>
              <w:t xml:space="preserve">IaC</w:t>
            </w:r>
          </w:p>
        </w:tc>
        <w:tc>
          <w:tcPr/>
          <w:p>
            <w:pPr>
              <w:pStyle w:val="Compact"/>
              <w:jc w:val="left"/>
            </w:pPr>
            <w:r>
              <w:t xml:space="preserve">Infrastructure as Code: Managing and provisioning computing infrastructure through machine-readable definition files.</w:t>
            </w:r>
          </w:p>
        </w:tc>
      </w:tr>
      <w:tr>
        <w:tc>
          <w:tcPr/>
          <w:p>
            <w:pPr>
              <w:pStyle w:val="Compact"/>
              <w:jc w:val="left"/>
            </w:pPr>
            <w:r>
              <w:t xml:space="preserve">POPIA</w:t>
            </w:r>
          </w:p>
        </w:tc>
        <w:tc>
          <w:tcPr/>
          <w:p>
            <w:pPr>
              <w:pStyle w:val="Compact"/>
              <w:jc w:val="left"/>
            </w:pPr>
            <w:r>
              <w:t xml:space="preserve">Protection of Personal Information Act: South African legislation governing the processing of personal information.</w:t>
            </w: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South Africa Cape Town</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