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Switzerland</w:t>
      </w:r>
      <w:r>
        <w:t xml:space="preserve"> </w:t>
      </w:r>
      <w:r>
        <w:t xml:space="preserve">Zurich</w:t>
      </w:r>
    </w:p>
    <w:bookmarkStart w:id="32" w:name="X66d77cf2b4e3329ff28f1a5920cbdbb86a1d217"/>
    <w:p>
      <w:pPr>
        <w:pStyle w:val="Heading1"/>
      </w:pPr>
      <w:r>
        <w:t xml:space="preserve">Peer Review Report: Chef Infrastructure Automation in Switzerland Zurich</w:t>
      </w:r>
    </w:p>
    <w:p>
      <w:pPr>
        <w:pStyle w:val="FirstParagraph"/>
      </w:pPr>
      <w:r>
        <w:rPr>
          <w:bCs/>
          <w:b/>
        </w:rPr>
        <w:t xml:space="preserve">Report Title:</w:t>
      </w:r>
      <w:r>
        <w:t xml:space="preserve"> </w:t>
      </w:r>
      <w:r>
        <w:t xml:space="preserve">Peer Review Report on Chef Configuration Management Implementation</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IT Infrastructure Team, Zurich Operations</w:t>
      </w:r>
    </w:p>
    <w:p>
      <w:pPr>
        <w:pStyle w:val="BodyText"/>
      </w:pPr>
      <w:r>
        <w:rPr>
          <w:bCs/>
          <w:b/>
        </w:rPr>
        <w:t xml:space="preserve">Prepared By:</w:t>
      </w:r>
      <w:r>
        <w:t xml:space="preserve"> </w:t>
      </w:r>
      <w:r>
        <w:t xml:space="preserve">Senior DevOps Engineer, Peer Review Committee</w:t>
      </w:r>
    </w:p>
    <w:p>
      <w:pPr>
        <w:pStyle w:val="BodyText"/>
      </w:pPr>
      <w:r>
        <w:rPr>
          <w:bCs/>
          <w:b/>
        </w:rPr>
        <w:t xml:space="preserve">Subject:</w:t>
      </w:r>
      <w:r>
        <w:t xml:space="preserve"> </w:t>
      </w:r>
      <w:r>
        <w:t xml:space="preserve">Evaluation of Chef Automation Framework for Enterprise Infrastructure in Zurich</w:t>
      </w:r>
    </w:p>
    <w:bookmarkStart w:id="20" w:name="executive-summary"/>
    <w:p>
      <w:pPr>
        <w:pStyle w:val="Heading2"/>
      </w:pPr>
      <w:r>
        <w:t xml:space="preserve">1. Executive Summary</w:t>
      </w:r>
    </w:p>
    <w:p>
      <w:pPr>
        <w:pStyle w:val="FirstParagraph"/>
      </w:pPr>
      <w:r>
        <w:t xml:space="preserve">This Peer Review Report provides a comprehensive evaluation of the Chef configuration management tool as implemented within the IT infrastructure of our organization in Switzerland Zurich. The review focuses on the effectiveness, reliability, security, and scalability of Chef in managing server configurations, application deployments, and infrastructure automation across our Zurich data centers and cloud environments.</w:t>
      </w:r>
    </w:p>
    <w:p>
      <w:pPr>
        <w:pStyle w:val="BodyText"/>
      </w:pPr>
      <w:r>
        <w:t xml:space="preserve">The primary objective of this review is to assess whether Chef meets the operational requirements of our Zurich-based operations, including compliance with Swiss data protection regulations, performance expectations, and integration with existing systems. This report is intended for stakeholders involved in infrastructure management, DevOps practices, and IT governance in Switzerland Zurich.</w:t>
      </w:r>
    </w:p>
    <w:bookmarkEnd w:id="20"/>
    <w:bookmarkStart w:id="21" w:name="introduction"/>
    <w:p>
      <w:pPr>
        <w:pStyle w:val="Heading2"/>
      </w:pPr>
      <w:r>
        <w:t xml:space="preserve">2. Introduction</w:t>
      </w:r>
    </w:p>
    <w:p>
      <w:pPr>
        <w:pStyle w:val="FirstParagraph"/>
      </w:pPr>
      <w:r>
        <w:t xml:space="preserve">Chef is a powerful configuration management and infrastructure automation tool widely used in enterprise environments. In the context of Switzerland Zurich, where our organization maintains critical infrastructure and services, the adoption of Chef has been driven by the need for consistent, repeatable, and scalable infrastructure management.</w:t>
      </w:r>
    </w:p>
    <w:p>
      <w:pPr>
        <w:pStyle w:val="BodyText"/>
      </w:pPr>
      <w:r>
        <w:t xml:space="preserve">This Peer Review Report examines the Chef implementation from multiple perspectives, including technical architecture, operational efficiency, security posture, and alignment with local regulatory requirements in Switzerland Zurich. The review is based on interviews with infrastructure engineers, analysis of Chef server logs, code repositories, deployment metrics, and a comparison with industry best practices.</w:t>
      </w:r>
    </w:p>
    <w:bookmarkEnd w:id="21"/>
    <w:bookmarkStart w:id="22" w:name="scope-of-the-review"/>
    <w:p>
      <w:pPr>
        <w:pStyle w:val="Heading2"/>
      </w:pPr>
      <w:r>
        <w:t xml:space="preserve">3. Scope of the Review</w:t>
      </w:r>
    </w:p>
    <w:p>
      <w:pPr>
        <w:pStyle w:val="FirstParagraph"/>
      </w:pPr>
      <w:r>
        <w:t xml:space="preserve">The scope of this Peer Review Report includes the following areas:</w:t>
      </w:r>
    </w:p>
    <w:p>
      <w:pPr>
        <w:numPr>
          <w:ilvl w:val="0"/>
          <w:numId w:val="1001"/>
        </w:numPr>
        <w:pStyle w:val="Compact"/>
      </w:pPr>
      <w:r>
        <w:t xml:space="preserve">Evaluation of Chef server architecture and high availability setup in Zurich</w:t>
      </w:r>
    </w:p>
    <w:p>
      <w:pPr>
        <w:numPr>
          <w:ilvl w:val="0"/>
          <w:numId w:val="1001"/>
        </w:numPr>
        <w:pStyle w:val="Compact"/>
      </w:pPr>
      <w:r>
        <w:t xml:space="preserve">Review of Chef cookbooks, recipes, and roles used in production environments</w:t>
      </w:r>
    </w:p>
    <w:p>
      <w:pPr>
        <w:numPr>
          <w:ilvl w:val="0"/>
          <w:numId w:val="1001"/>
        </w:numPr>
        <w:pStyle w:val="Compact"/>
      </w:pPr>
      <w:r>
        <w:t xml:space="preserve">Assessment of Chef's integration with CI/CD pipelines and monitoring tools</w:t>
      </w:r>
    </w:p>
    <w:p>
      <w:pPr>
        <w:numPr>
          <w:ilvl w:val="0"/>
          <w:numId w:val="1001"/>
        </w:numPr>
        <w:pStyle w:val="Compact"/>
      </w:pPr>
      <w:r>
        <w:t xml:space="preserve">Analysis of security measures, access controls, and compliance with Swiss regulations</w:t>
      </w:r>
    </w:p>
    <w:p>
      <w:pPr>
        <w:numPr>
          <w:ilvl w:val="0"/>
          <w:numId w:val="1001"/>
        </w:numPr>
        <w:pStyle w:val="Compact"/>
      </w:pPr>
      <w:r>
        <w:t xml:space="preserve">Performance and scalability of Chef in managing hundreds of nodes across Zurich data centers</w:t>
      </w:r>
    </w:p>
    <w:p>
      <w:pPr>
        <w:numPr>
          <w:ilvl w:val="0"/>
          <w:numId w:val="1001"/>
        </w:numPr>
        <w:pStyle w:val="Compact"/>
      </w:pPr>
      <w:r>
        <w:t xml:space="preserve">User experience and training effectiveness for Zurich-based DevOps teams</w:t>
      </w:r>
    </w:p>
    <w:bookmarkEnd w:id="22"/>
    <w:bookmarkStart w:id="26" w:name="technical-evaluation"/>
    <w:p>
      <w:pPr>
        <w:pStyle w:val="Heading2"/>
      </w:pPr>
      <w:r>
        <w:t xml:space="preserve">4. Technical Evaluation</w:t>
      </w:r>
    </w:p>
    <w:bookmarkStart w:id="23" w:name="architecture-and-deployment"/>
    <w:p>
      <w:pPr>
        <w:pStyle w:val="Heading3"/>
      </w:pPr>
      <w:r>
        <w:t xml:space="preserve">4.1 Architecture and Deployment</w:t>
      </w:r>
    </w:p>
    <w:p>
      <w:pPr>
        <w:pStyle w:val="FirstParagraph"/>
      </w:pPr>
      <w:r>
        <w:t xml:space="preserve">The Chef server deployed in Switzerland Zurich follows a clustered architecture with multiple nodes to ensure high availability and fault tolerance. The current setup includes a primary Chef server, a backup server, and load balancers to distribute client requests. This architecture aligns with best practices for enterprise-grade infrastructure automation.</w:t>
      </w:r>
    </w:p>
    <w:p>
      <w:pPr>
        <w:pStyle w:val="BodyText"/>
      </w:pPr>
      <w:r>
        <w:t xml:space="preserve">However, the review identified opportunities to improve disaster recovery procedures. While backups are performed regularly, the restoration process has not been tested in a simulated failure scenario. It is recommended to conduct periodic disaster recovery drills to ensure business continuity in case of a major incident affecting the Chef infrastructure in Zurich.</w:t>
      </w:r>
    </w:p>
    <w:bookmarkEnd w:id="23"/>
    <w:bookmarkStart w:id="24" w:name="cookbooks-and-configuration-management"/>
    <w:p>
      <w:pPr>
        <w:pStyle w:val="Heading3"/>
      </w:pPr>
      <w:r>
        <w:t xml:space="preserve">4.2 Cookbooks and Configuration Management</w:t>
      </w:r>
    </w:p>
    <w:p>
      <w:pPr>
        <w:pStyle w:val="FirstParagraph"/>
      </w:pPr>
      <w:r>
        <w:t xml:space="preserve">The Chef cookbooks used in the Zurich environment are generally well-structured and follow modular design principles. Common configurations are abstracted into reusable components, which reduces duplication and simplifies maintenance. The use of roles and environments helps manage different deployment stages effectively.</w:t>
      </w:r>
    </w:p>
    <w:p>
      <w:pPr>
        <w:pStyle w:val="BodyText"/>
      </w:pPr>
      <w:r>
        <w:t xml:space="preserve">Nevertheless, some cookbooks lack adequate documentation and version control practices. This can lead to difficulties in troubleshooting and onboarding new team members. It is recommended to enforce stricter documentation standards and integrate automated testing for cookbook changes before deployment.</w:t>
      </w:r>
    </w:p>
    <w:bookmarkEnd w:id="24"/>
    <w:bookmarkStart w:id="25" w:name="integration-with-cicd-and-monitoring"/>
    <w:p>
      <w:pPr>
        <w:pStyle w:val="Heading3"/>
      </w:pPr>
      <w:r>
        <w:t xml:space="preserve">4.3 Integration with CI/CD and Monitoring</w:t>
      </w:r>
    </w:p>
    <w:p>
      <w:pPr>
        <w:pStyle w:val="FirstParagraph"/>
      </w:pPr>
      <w:r>
        <w:t xml:space="preserve">Chef is integrated with our CI/CD pipelines in Switzerland Zurich, enabling automated testing and deployment of infrastructure changes. This integration has improved deployment frequency and reduced manual errors. Monitoring tools are configured to track Chef client runs, convergence times, and error rates.</w:t>
      </w:r>
    </w:p>
    <w:p>
      <w:pPr>
        <w:pStyle w:val="BodyText"/>
      </w:pPr>
      <w:r>
        <w:t xml:space="preserve">The review found that alerting mechanisms could be enhanced to provide more actionable insights. Currently, alerts are generated for critical failures, but there is limited proactive monitoring for performance degradation or configuration drift. Implementing more granular monitoring and alerting will help maintain infrastructure stability.</w:t>
      </w:r>
    </w:p>
    <w:bookmarkEnd w:id="25"/>
    <w:bookmarkEnd w:id="26"/>
    <w:bookmarkStart w:id="27" w:name="security-and-compliance"/>
    <w:p>
      <w:pPr>
        <w:pStyle w:val="Heading2"/>
      </w:pPr>
      <w:r>
        <w:t xml:space="preserve">5. Security and Compliance</w:t>
      </w:r>
    </w:p>
    <w:p>
      <w:pPr>
        <w:pStyle w:val="FirstParagraph"/>
      </w:pPr>
      <w:r>
        <w:t xml:space="preserve">Security is a critical concern for infrastructure automation, especially in Switzerland Zurich, where data protection and privacy regulations are stringent. The Chef implementation includes role-based access control (RBAC), encrypted data bags, and secure communication between Chef clients and the server.</w:t>
      </w:r>
    </w:p>
    <w:p>
      <w:pPr>
        <w:pStyle w:val="BodyText"/>
      </w:pPr>
      <w:r>
        <w:t xml:space="preserve">The review confirmed that access to the Chef server is restricted to authorized personnel, and audit logs are maintained for compliance purposes. However, there is room for improvement in secret management practices. Currently, some sensitive information is stored in data bags with encryption, but a more robust solution such as HashiCorp Vault integration could enhance security.</w:t>
      </w:r>
    </w:p>
    <w:p>
      <w:pPr>
        <w:pStyle w:val="BodyText"/>
      </w:pPr>
      <w:r>
        <w:t xml:space="preserve">Additionally, the Chef infrastructure should be regularly assessed for compliance with Swiss data protection laws, including the Federal Act on Data Protection (FADP). Ensuring that all data processed by Chef systems is handled in accordance with these regulations is essential for maintaining trust and avoiding legal risks.</w:t>
      </w:r>
    </w:p>
    <w:bookmarkEnd w:id="27"/>
    <w:bookmarkStart w:id="28" w:name="performance-and-scalability"/>
    <w:p>
      <w:pPr>
        <w:pStyle w:val="Heading2"/>
      </w:pPr>
      <w:r>
        <w:t xml:space="preserve">6. Performance and Scalability</w:t>
      </w:r>
    </w:p>
    <w:p>
      <w:pPr>
        <w:pStyle w:val="FirstParagraph"/>
      </w:pPr>
      <w:r>
        <w:t xml:space="preserve">The Chef implementation in Switzerland Zurich has demonstrated good performance in managing a growing number of nodes. Convergence times are generally within acceptable limits, and the system has scaled effectively to support new deployments.</w:t>
      </w:r>
    </w:p>
    <w:p>
      <w:pPr>
        <w:pStyle w:val="BodyText"/>
      </w:pPr>
      <w:r>
        <w:t xml:space="preserve">However, as the infrastructure continues to expand, there may be challenges related to Chef server performance and network latency. It is recommended to evaluate the use of Chef Workstations and local mode for certain use cases to reduce load on the central Chef server. Additionally, optimizing cookbook code and reducing unnecessary resource declarations can improve convergence efficiency.</w:t>
      </w:r>
    </w:p>
    <w:bookmarkEnd w:id="28"/>
    <w:bookmarkStart w:id="29" w:name="user-experience-and-training"/>
    <w:p>
      <w:pPr>
        <w:pStyle w:val="Heading2"/>
      </w:pPr>
      <w:r>
        <w:t xml:space="preserve">7. User Experience and Training</w:t>
      </w:r>
    </w:p>
    <w:p>
      <w:pPr>
        <w:pStyle w:val="FirstParagraph"/>
      </w:pPr>
      <w:r>
        <w:t xml:space="preserve">The DevOps team in Switzerland Zurich has shown a strong adoption of Chef, with most engineers comfortable using the tool for daily operations. Training programs have been effective in onboarding new team members and building internal expertise.</w:t>
      </w:r>
    </w:p>
    <w:p>
      <w:pPr>
        <w:pStyle w:val="BodyText"/>
      </w:pPr>
      <w:r>
        <w:t xml:space="preserve">Despite this, some team members have expressed difficulties with advanced Chef features and troubleshooting complex issues. Providing additional training sessions, creating internal knowledge bases, and establishing a mentorship program can help address these gaps and improve overall proficiency.</w:t>
      </w:r>
    </w:p>
    <w:bookmarkEnd w:id="29"/>
    <w:bookmarkStart w:id="30" w:name="recommendations"/>
    <w:p>
      <w:pPr>
        <w:pStyle w:val="Heading2"/>
      </w:pPr>
      <w:r>
        <w:t xml:space="preserve">8. Recommendations</w:t>
      </w:r>
    </w:p>
    <w:p>
      <w:pPr>
        <w:numPr>
          <w:ilvl w:val="0"/>
          <w:numId w:val="1002"/>
        </w:numPr>
        <w:pStyle w:val="Compact"/>
      </w:pPr>
      <w:r>
        <w:t xml:space="preserve">Conduct regular disaster recovery drills for the Chef server infrastructure in Zurich.</w:t>
      </w:r>
    </w:p>
    <w:p>
      <w:pPr>
        <w:numPr>
          <w:ilvl w:val="0"/>
          <w:numId w:val="1002"/>
        </w:numPr>
        <w:pStyle w:val="Compact"/>
      </w:pPr>
      <w:r>
        <w:t xml:space="preserve">Enforce stricter documentation and version control practices for all Chef cookbooks.</w:t>
      </w:r>
    </w:p>
    <w:p>
      <w:pPr>
        <w:numPr>
          <w:ilvl w:val="0"/>
          <w:numId w:val="1002"/>
        </w:numPr>
        <w:pStyle w:val="Compact"/>
      </w:pPr>
      <w:r>
        <w:t xml:space="preserve">Enhance monitoring and alerting to detect performance issues and configuration drift proactively.</w:t>
      </w:r>
    </w:p>
    <w:p>
      <w:pPr>
        <w:numPr>
          <w:ilvl w:val="0"/>
          <w:numId w:val="1002"/>
        </w:numPr>
        <w:pStyle w:val="Compact"/>
      </w:pPr>
      <w:r>
        <w:t xml:space="preserve">Integrate a robust secret management solution to improve security posture.</w:t>
      </w:r>
    </w:p>
    <w:p>
      <w:pPr>
        <w:numPr>
          <w:ilvl w:val="0"/>
          <w:numId w:val="1002"/>
        </w:numPr>
        <w:pStyle w:val="Compact"/>
      </w:pPr>
      <w:r>
        <w:t xml:space="preserve">Ensure ongoing compliance with Swiss data protection regulations through regular audits.</w:t>
      </w:r>
    </w:p>
    <w:p>
      <w:pPr>
        <w:numPr>
          <w:ilvl w:val="0"/>
          <w:numId w:val="1002"/>
        </w:numPr>
        <w:pStyle w:val="Compact"/>
      </w:pPr>
      <w:r>
        <w:t xml:space="preserve">Optimize Chef performance by evaluating local mode usage and refining cookbook code.</w:t>
      </w:r>
    </w:p>
    <w:p>
      <w:pPr>
        <w:numPr>
          <w:ilvl w:val="0"/>
          <w:numId w:val="1002"/>
        </w:numPr>
        <w:pStyle w:val="Compact"/>
      </w:pPr>
      <w:r>
        <w:t xml:space="preserve">Provide advanced training and knowledge-sharing opportunities for the Zurich DevOps team.</w:t>
      </w:r>
    </w:p>
    <w:bookmarkEnd w:id="30"/>
    <w:bookmarkStart w:id="31" w:name="conclusion"/>
    <w:p>
      <w:pPr>
        <w:pStyle w:val="Heading2"/>
      </w:pPr>
      <w:r>
        <w:t xml:space="preserve">9. Conclusion</w:t>
      </w:r>
    </w:p>
    <w:p>
      <w:pPr>
        <w:pStyle w:val="FirstParagraph"/>
      </w:pPr>
      <w:r>
        <w:t xml:space="preserve">This Peer Review Report concludes that Chef is a suitable and effective configuration management tool for the IT infrastructure in Switzerland Zurich. The current implementation demonstrates strong capabilities in automation, scalability, and integration with existing systems. However, there are areas for improvement in disaster recovery, security, monitoring, and team training.</w:t>
      </w:r>
    </w:p>
    <w:p>
      <w:pPr>
        <w:pStyle w:val="BodyText"/>
      </w:pPr>
      <w:r>
        <w:t xml:space="preserve">By addressing the recommendations outlined in this report, the organization can further enhance the reliability, security, and efficiency of its Chef-based infrastructure automation in Zurich. Continuous evaluation and adaptation will be essential to meet evolving operational and regulatory requirements in Switzerland Zurich.</w:t>
      </w:r>
    </w:p>
    <w:p>
      <w:pPr>
        <w:pStyle w:val="BodyText"/>
      </w:pPr>
      <w:r>
        <w:rPr>
          <w:iCs/>
          <w:i/>
        </w:rPr>
        <w:t xml:space="preserve">This Peer Review Report is intended for internal use by the IT Infrastructure Team and relevant stakeholders in Switzerland Zurich. All findings and recommendations are based on the information available at the time of the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Switzerland Zurich</dc:title>
  <dc:creator/>
  <dc:language>en</dc:language>
  <cp:keywords/>
  <dcterms:created xsi:type="dcterms:W3CDTF">2026-10-10T07:06:19Z</dcterms:created>
  <dcterms:modified xsi:type="dcterms:W3CDTF">2026-10-10T07:06:19Z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