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t xml:space="preserve">Date of Review:</w:t>
      </w:r>
      <w:r>
        <w:t xml:space="preserve"> </w:t>
      </w:r>
      <w:r>
        <w:t xml:space="preserve">24 October 2023</w:t>
      </w:r>
    </w:p>
    <w:p>
      <w:pPr>
        <w:pStyle w:val="BodyText"/>
      </w:pPr>
      <w:r>
        <w:t xml:space="preserve">Location:</w:t>
      </w:r>
      <w:r>
        <w:t xml:space="preserve"> </w:t>
      </w:r>
      <w:r>
        <w:t xml:space="preserve">United Kingdom Birmingham</w:t>
      </w:r>
    </w:p>
    <w:p>
      <w:pPr>
        <w:pStyle w:val="BodyText"/>
      </w:pPr>
      <w:r>
        <w:t xml:space="preserve">Subject (Chef):</w:t>
      </w:r>
      <w:r>
        <w:t xml:space="preserve"> </w:t>
      </w:r>
      <w:r>
        <w:t xml:space="preserve">[Insert Chef Name]</w:t>
      </w:r>
    </w:p>
    <w:p>
      <w:pPr>
        <w:pStyle w:val="BodyText"/>
      </w:pPr>
      <w:r>
        <w:t xml:space="preserve">Role:</w:t>
      </w:r>
      <w:r>
        <w:t xml:space="preserve"> </w:t>
      </w:r>
      <w:r>
        <w:t xml:space="preserve">Senior Sous Chef</w:t>
      </w:r>
    </w:p>
    <w:p>
      <w:pPr>
        <w:pStyle w:val="BodyText"/>
      </w:pPr>
      <w:r>
        <w:t xml:space="preserve">Reviewer:</w:t>
      </w:r>
      <w:r>
        <w:t xml:space="preserve"> </w:t>
      </w:r>
      <w:r>
        <w:t xml:space="preserve">[Insert Reviewer Name]</w:t>
      </w:r>
    </w:p>
    <w:p>
      <w:pPr>
        <w:pStyle w:val="BodyText"/>
      </w:pPr>
      <w:r>
        <w:t xml:space="preserve">Department:</w:t>
      </w:r>
      <w:r>
        <w:t xml:space="preserve"> </w:t>
      </w:r>
      <w:r>
        <w:t xml:space="preserve">Culinary Operations</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conduct, culinary expertise, and operational efficiency of the Chef under review. The assessment is conducted within the context of the vibrant and competitive hospitality landscape of United Kingdom Birmingham. As a culinary hub known for its diverse population and high standards of gastronomy, the expectations for kitchen staff in this region are exceptionally rigorous. This document aims to provide an objective analysis of the Chef's performance over the last quarter, highlighting areas of excellence and identifying opportunities for professional development.</w:t>
      </w:r>
    </w:p>
    <w:bookmarkEnd w:id="21"/>
    <w:bookmarkStart w:id="22" w:name="culinary-excellence-and-menu-development"/>
    <w:p>
      <w:pPr>
        <w:pStyle w:val="Heading2"/>
      </w:pPr>
      <w:r>
        <w:t xml:space="preserve">2. Culinary Excellence and Menu Development</w:t>
      </w:r>
    </w:p>
    <w:p>
      <w:pPr>
        <w:pStyle w:val="FirstParagraph"/>
      </w:pPr>
      <w:r>
        <w:t xml:space="preserve">The primary responsibility of any Chef is the creation of exceptional food. In the context of United Kingdom Birmingham, where diners are increasingly sophisticated and culturally diverse, the ability to innovate while maintaining consistency is paramount. The Chef has demonstrated a commendable ability to source local ingredients, aligning with the growing "farm-to-fork" movement prevalent in the West Midlands.</w:t>
      </w:r>
    </w:p>
    <w:p>
      <w:pPr>
        <w:pStyle w:val="BodyText"/>
      </w:pPr>
      <w:r>
        <w:t xml:space="preserve">During the review period, the Chef introduced three new signature dishes that have received positive feedback from both patrons and management. The attention to detail in plating and the balance of flavours reflect a high level of technical skill. However, there is room for improvement in the consistency of portion control during peak service hours. While the creativity is evident, the standardisation of recipes must be strictly enforced to ensure that every plate leaving the pass meets the high standards expected in this city.</w:t>
      </w:r>
    </w:p>
    <w:bookmarkEnd w:id="22"/>
    <w:bookmarkStart w:id="23" w:name="Xe000533c0bd2df5d4234778e279491dce5f56ea"/>
    <w:p>
      <w:pPr>
        <w:pStyle w:val="Heading2"/>
      </w:pPr>
      <w:r>
        <w:t xml:space="preserve">3. Operational Efficiency and Kitchen Management</w:t>
      </w:r>
    </w:p>
    <w:p>
      <w:pPr>
        <w:pStyle w:val="FirstParagraph"/>
      </w:pPr>
      <w:r>
        <w:t xml:space="preserve">A successful kitchen in a busy city like United Kingdom Birmingham requires seamless organisation. The Chef has shown strong leadership capabilities in managing the brigade during high-pressure service times. The mise-en-place is generally well-organised, contributing to a smooth workflow.</w:t>
      </w:r>
    </w:p>
    <w:p>
      <w:pPr>
        <w:pStyle w:val="BodyText"/>
      </w:pPr>
      <w:r>
        <w:t xml:space="preserve">However, this Peer Review Report notes that waste management protocols require stricter adherence. Food cost percentages have fluctuated slightly above the target margin. The Chef is encouraged to implement more rigorous inventory checks and to train junior staff on the importance of minimising waste. Efficient kitchen management is not just about speed; it is about sustainability and profitability, which are critical for the long-term success of the establishment.</w:t>
      </w:r>
    </w:p>
    <w:bookmarkEnd w:id="23"/>
    <w:bookmarkStart w:id="24" w:name="health-safety-and-hygiene-standards"/>
    <w:p>
      <w:pPr>
        <w:pStyle w:val="Heading2"/>
      </w:pPr>
      <w:r>
        <w:t xml:space="preserve">4. Health, Safety, and Hygiene Standards</w:t>
      </w:r>
    </w:p>
    <w:p>
      <w:pPr>
        <w:pStyle w:val="FirstParagraph"/>
      </w:pPr>
      <w:r>
        <w:t xml:space="preserve">Compliance with UK food safety regulations is non-negotiable. The Chef has maintained a high standard of personal hygiene and has ensured that the kitchen environment remains clean and sanitised. Regular temperature checks and allergen management procedures are being followed correctly.</w:t>
      </w:r>
    </w:p>
    <w:p>
      <w:pPr>
        <w:pStyle w:val="BodyText"/>
      </w:pPr>
      <w:r>
        <w:t xml:space="preserve">It is noted that the Chef actively participates in safety briefings and encourages a culture of safety among the team. This is particularly important in a bustling kitchen environment. The Chef's commitment to maintaining a hazard-free workspace contributes significantly to the overall operational integrity of the restaurant.</w:t>
      </w:r>
    </w:p>
    <w:bookmarkEnd w:id="24"/>
    <w:bookmarkStart w:id="25" w:name="teamwork-and-communication"/>
    <w:p>
      <w:pPr>
        <w:pStyle w:val="Heading2"/>
      </w:pPr>
      <w:r>
        <w:t xml:space="preserve">5. Teamwork and Communication</w:t>
      </w:r>
    </w:p>
    <w:p>
      <w:pPr>
        <w:pStyle w:val="FirstParagraph"/>
      </w:pPr>
      <w:r>
        <w:t xml:space="preserve">The culinary world relies heavily on collaboration. The Chef has demonstrated a supportive attitude towards colleagues, often stepping in to assist during bottlenecks. Communication with the front-of-house staff has been effective, ensuring that special requests and dietary requirements are handled with care.</w:t>
      </w:r>
    </w:p>
    <w:p>
      <w:pPr>
        <w:pStyle w:val="BodyText"/>
      </w:pPr>
      <w:r>
        <w:t xml:space="preserve">In the diverse cultural environment of United Kingdom Birmingham, the ability to work harmoniously with a multicultural team is essential. The Chef has shown respect and inclusivity, fostering a positive work atmosphere. However, there is an opportunity to delegate tasks more effectively to empower junior chefs and reduce the Chef's own workload during critical periods.</w:t>
      </w:r>
    </w:p>
    <w:bookmarkEnd w:id="25"/>
    <w:bookmarkStart w:id="26" w:name="areas-for-improvement"/>
    <w:p>
      <w:pPr>
        <w:pStyle w:val="Heading2"/>
      </w:pPr>
      <w:r>
        <w:t xml:space="preserve">6. Areas for Improvement</w:t>
      </w:r>
    </w:p>
    <w:p>
      <w:pPr>
        <w:pStyle w:val="FirstParagraph"/>
      </w:pPr>
      <w:r>
        <w:t xml:space="preserve">Based on the observations made during this Peer Review Report, the following areas require focused attention:</w:t>
      </w:r>
    </w:p>
    <w:p>
      <w:pPr>
        <w:numPr>
          <w:ilvl w:val="0"/>
          <w:numId w:val="1001"/>
        </w:numPr>
        <w:pStyle w:val="Compact"/>
      </w:pPr>
      <w:r>
        <w:rPr>
          <w:bCs/>
          <w:b/>
        </w:rPr>
        <w:t xml:space="preserve">Cost Control:</w:t>
      </w:r>
      <w:r>
        <w:t xml:space="preserve"> </w:t>
      </w:r>
      <w:r>
        <w:t xml:space="preserve">Implement stricter measures to reduce food waste and optimise ingredient usage.</w:t>
      </w:r>
    </w:p>
    <w:p>
      <w:pPr>
        <w:numPr>
          <w:ilvl w:val="0"/>
          <w:numId w:val="1001"/>
        </w:numPr>
        <w:pStyle w:val="Compact"/>
      </w:pPr>
      <w:r>
        <w:rPr>
          <w:bCs/>
          <w:b/>
        </w:rPr>
        <w:t xml:space="preserve">Delegation:</w:t>
      </w:r>
      <w:r>
        <w:t xml:space="preserve"> </w:t>
      </w:r>
      <w:r>
        <w:t xml:space="preserve">Trust the brigade more to handle specific stations independently to improve overall efficiency.</w:t>
      </w:r>
    </w:p>
    <w:p>
      <w:pPr>
        <w:numPr>
          <w:ilvl w:val="0"/>
          <w:numId w:val="1001"/>
        </w:numPr>
        <w:pStyle w:val="Compact"/>
      </w:pPr>
      <w:r>
        <w:rPr>
          <w:bCs/>
          <w:b/>
        </w:rPr>
        <w:t xml:space="preserve">Menu Consistency:</w:t>
      </w:r>
      <w:r>
        <w:t xml:space="preserve"> </w:t>
      </w:r>
      <w:r>
        <w:t xml:space="preserve">Ensure that new dishes are executed with the same precision during busy services as they are during quiet periods.</w:t>
      </w:r>
    </w:p>
    <w:bookmarkEnd w:id="26"/>
    <w:bookmarkStart w:id="27" w:name="conclusion"/>
    <w:p>
      <w:pPr>
        <w:pStyle w:val="Heading2"/>
      </w:pPr>
      <w:r>
        <w:t xml:space="preserve">7. Conclusion</w:t>
      </w:r>
    </w:p>
    <w:p>
      <w:pPr>
        <w:pStyle w:val="FirstParagraph"/>
      </w:pPr>
      <w:r>
        <w:t xml:space="preserve">In conclusion, the Chef has demonstrated a strong commitment to their craft and to the success of the establishment. Their culinary skills and leadership qualities are assets to the team, particularly within the competitive market of United Kingdom Birmingham. By addressing the areas for improvement outlined in this Peer Review Report, the Chef is well-positioned to advance their career and contribute even more significantly to the restaurant's reputation. This report serves as a constructive tool for growth and professional development.</w:t>
      </w:r>
    </w:p>
    <w:bookmarkEnd w:id="27"/>
    <w:p>
      <w:pPr>
        <w:pStyle w:val="BodyText"/>
      </w:pPr>
      <w:r>
        <w:rPr>
          <w:bCs/>
          <w:b/>
        </w:rPr>
        <w:t xml:space="preserve">Reviewer Signature:</w:t>
      </w:r>
    </w:p>
    <w:p>
      <w:pPr>
        <w:pStyle w:val="BodyText"/>
      </w:pPr>
      <w:r>
        <w:t xml:space="preserve">[Signature]</w:t>
      </w:r>
    </w:p>
    <w:p>
      <w:pPr>
        <w:pStyle w:val="BodyText"/>
      </w:pPr>
      <w:r>
        <w:rPr>
          <w:bCs/>
          <w:b/>
        </w:rPr>
        <w:t xml:space="preserve">Name:</w:t>
      </w:r>
      <w:r>
        <w:t xml:space="preserve"> </w:t>
      </w:r>
      <w:r>
        <w:t xml:space="preserve">[Reviewer Name]</w:t>
      </w:r>
    </w:p>
    <w:p>
      <w:pPr>
        <w:pStyle w:val="BodyText"/>
      </w:pPr>
      <w:r>
        <w:rPr>
          <w:bCs/>
          <w:b/>
        </w:rPr>
        <w:t xml:space="preserve">Chef Signature:</w:t>
      </w:r>
    </w:p>
    <w:p>
      <w:pPr>
        <w:pStyle w:val="BodyText"/>
      </w:pPr>
      <w:r>
        <w:t xml:space="preserve">[Signature]</w:t>
      </w:r>
    </w:p>
    <w:p>
      <w:pPr>
        <w:pStyle w:val="BodyText"/>
      </w:pPr>
      <w:r>
        <w:rPr>
          <w:bCs/>
          <w:b/>
        </w:rPr>
        <w:t xml:space="preserve">Name:</w:t>
      </w:r>
      <w:r>
        <w:t xml:space="preserve"> </w:t>
      </w:r>
      <w:r>
        <w:t xml:space="preserve">[Chef Name]</w:t>
      </w:r>
    </w:p>
    <w:p>
      <w:pPr>
        <w:pStyle w:val="BodyText"/>
      </w:pPr>
      <w:r>
        <w:t xml:space="preserve">This document is confidential and intended solely for the use of the individual or entity to whom it is addressed. © 2023 Culinary Operations Management.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Performance Evaluation</dc:title>
  <dc:creator/>
  <dc:language>en</dc:language>
  <cp:keywords/>
  <dcterms:created xsi:type="dcterms:W3CDTF">2026-10-10T07:03:38Z</dcterms:created>
  <dcterms:modified xsi:type="dcterms:W3CDTF">2026-10-10T07:03:38Z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