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Infrastructure Automation Platform</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DevOps Engineer</w:t>
      </w:r>
    </w:p>
    <w:bookmarkEnd w:id="20"/>
    <w:bookmarkStart w:id="21" w:name="executive-summary"/>
    <w:p>
      <w:pPr>
        <w:pStyle w:val="Heading2"/>
      </w:pPr>
      <w:r>
        <w:t xml:space="preserve">1. Executive Summary</w:t>
      </w:r>
    </w:p>
    <w:p>
      <w:pPr>
        <w:pStyle w:val="FirstParagraph"/>
      </w:pPr>
      <w:r>
        <w:t xml:space="preserve">This Peer Review Report evaluates the implementation and performance of the Chef infrastructure automation platform within our organization's operations in United States New York City. The review aims to assess the effectiveness, reliability, and scalability of Chef in managing our IT infrastructure, ensuring compliance with local regulations, and supporting the dynamic needs of our New York City-based operations.</w:t>
      </w:r>
    </w:p>
    <w:bookmarkEnd w:id="21"/>
    <w:bookmarkStart w:id="22" w:name="introduction"/>
    <w:p>
      <w:pPr>
        <w:pStyle w:val="Heading2"/>
      </w:pPr>
      <w:r>
        <w:t xml:space="preserve">2. Introduction</w:t>
      </w:r>
    </w:p>
    <w:p>
      <w:pPr>
        <w:pStyle w:val="FirstParagraph"/>
      </w:pPr>
      <w:r>
        <w:t xml:space="preserve">Chef is a powerful configuration management tool that enables organizations to automate the provisioning, configuration, and management of their IT infrastructure. In the context of United States New York City, where our operations are highly regulated and require robust, scalable solutions, Chef plays a critical role in maintaining consistency, security, and efficiency across our systems.</w:t>
      </w:r>
    </w:p>
    <w:p>
      <w:pPr>
        <w:pStyle w:val="BodyText"/>
      </w:pPr>
      <w:r>
        <w:t xml:space="preserve">This report provides a comprehensive analysis of Chef's deployment, usage, and impact on our infrastructure in New York City, highlighting strengths, areas for improvement, and recommendations for future enhancements.</w:t>
      </w:r>
    </w:p>
    <w:bookmarkEnd w:id="22"/>
    <w:bookmarkStart w:id="23" w:name="scope-of-the-review"/>
    <w:p>
      <w:pPr>
        <w:pStyle w:val="Heading2"/>
      </w:pPr>
      <w:r>
        <w:t xml:space="preserve">3. Scope of the Review</w:t>
      </w:r>
    </w:p>
    <w:p>
      <w:pPr>
        <w:pStyle w:val="FirstParagraph"/>
      </w:pPr>
      <w:r>
        <w:t xml:space="preserve">The scope of this Peer Review Report includes:</w:t>
      </w:r>
    </w:p>
    <w:p>
      <w:pPr>
        <w:numPr>
          <w:ilvl w:val="0"/>
          <w:numId w:val="1001"/>
        </w:numPr>
        <w:pStyle w:val="Compact"/>
      </w:pPr>
      <w:r>
        <w:t xml:space="preserve">Evaluation of Chef's architecture and design in the context of our New York City infrastructure.</w:t>
      </w:r>
    </w:p>
    <w:p>
      <w:pPr>
        <w:numPr>
          <w:ilvl w:val="0"/>
          <w:numId w:val="1001"/>
        </w:numPr>
        <w:pStyle w:val="Compact"/>
      </w:pPr>
      <w:r>
        <w:t xml:space="preserve">Assessment of Chef's performance in managing servers, applications, and services.</w:t>
      </w:r>
    </w:p>
    <w:p>
      <w:pPr>
        <w:numPr>
          <w:ilvl w:val="0"/>
          <w:numId w:val="1001"/>
        </w:numPr>
        <w:pStyle w:val="Compact"/>
      </w:pPr>
      <w:r>
        <w:t xml:space="preserve">Review of Chef's compliance with United States and New York City-specific regulations.</w:t>
      </w:r>
    </w:p>
    <w:p>
      <w:pPr>
        <w:numPr>
          <w:ilvl w:val="0"/>
          <w:numId w:val="1001"/>
        </w:numPr>
        <w:pStyle w:val="Compact"/>
      </w:pPr>
      <w:r>
        <w:t xml:space="preserve">Analysis of Chef's scalability and adaptability to future growth in our New York City operations.</w:t>
      </w:r>
    </w:p>
    <w:p>
      <w:pPr>
        <w:numPr>
          <w:ilvl w:val="0"/>
          <w:numId w:val="1001"/>
        </w:numPr>
        <w:pStyle w:val="Compact"/>
      </w:pPr>
      <w:r>
        <w:t xml:space="preserve">Identification of potential risks and mitigation strategies.</w:t>
      </w:r>
    </w:p>
    <w:bookmarkEnd w:id="23"/>
    <w:bookmarkStart w:id="24" w:name="methodology"/>
    <w:p>
      <w:pPr>
        <w:pStyle w:val="Heading2"/>
      </w:pPr>
      <w:r>
        <w:t xml:space="preserve">4. Methodology</w:t>
      </w:r>
    </w:p>
    <w:p>
      <w:pPr>
        <w:pStyle w:val="FirstParagraph"/>
      </w:pPr>
      <w:r>
        <w:t xml:space="preserve">The review was conducted using a combination of qualitative and quantitative methods, including:</w:t>
      </w:r>
    </w:p>
    <w:p>
      <w:pPr>
        <w:numPr>
          <w:ilvl w:val="0"/>
          <w:numId w:val="1002"/>
        </w:numPr>
        <w:pStyle w:val="Compact"/>
      </w:pPr>
      <w:r>
        <w:t xml:space="preserve">Interviews with key stakeholders, including DevOps engineers, system administrators, and compliance officers.</w:t>
      </w:r>
    </w:p>
    <w:p>
      <w:pPr>
        <w:numPr>
          <w:ilvl w:val="0"/>
          <w:numId w:val="1002"/>
        </w:numPr>
        <w:pStyle w:val="Compact"/>
      </w:pPr>
      <w:r>
        <w:t xml:space="preserve">Analysis of Chef's configuration files, cookbooks, and runbooks.</w:t>
      </w:r>
    </w:p>
    <w:p>
      <w:pPr>
        <w:numPr>
          <w:ilvl w:val="0"/>
          <w:numId w:val="1002"/>
        </w:numPr>
        <w:pStyle w:val="Compact"/>
      </w:pPr>
      <w:r>
        <w:t xml:space="preserve">Performance metrics collection and analysis.</w:t>
      </w:r>
    </w:p>
    <w:p>
      <w:pPr>
        <w:numPr>
          <w:ilvl w:val="0"/>
          <w:numId w:val="1002"/>
        </w:numPr>
        <w:pStyle w:val="Compact"/>
      </w:pPr>
      <w:r>
        <w:t xml:space="preserve">Comparison with industry best practices and alternative tools.</w:t>
      </w:r>
    </w:p>
    <w:bookmarkEnd w:id="24"/>
    <w:bookmarkStart w:id="27" w:name="findings"/>
    <w:p>
      <w:pPr>
        <w:pStyle w:val="Heading2"/>
      </w:pPr>
      <w:r>
        <w:t xml:space="preserve">5. Findings</w:t>
      </w:r>
    </w:p>
    <w:bookmarkStart w:id="25" w:name="strengths"/>
    <w:p>
      <w:pPr>
        <w:pStyle w:val="Heading3"/>
      </w:pPr>
      <w:r>
        <w:t xml:space="preserve">5.1 Strengths</w:t>
      </w:r>
    </w:p>
    <w:p>
      <w:pPr>
        <w:pStyle w:val="FirstParagraph"/>
      </w:pPr>
      <w:r>
        <w:t xml:space="preserve">Chef has demonstrated several strengths in our New York City operations:</w:t>
      </w:r>
    </w:p>
    <w:p>
      <w:pPr>
        <w:numPr>
          <w:ilvl w:val="0"/>
          <w:numId w:val="1003"/>
        </w:numPr>
        <w:pStyle w:val="Compact"/>
      </w:pPr>
      <w:r>
        <w:rPr>
          <w:bCs/>
          <w:b/>
        </w:rPr>
        <w:t xml:space="preserve">Automation Efficiency:</w:t>
      </w:r>
      <w:r>
        <w:t xml:space="preserve"> </w:t>
      </w:r>
      <w:r>
        <w:t xml:space="preserve">Chef has significantly reduced manual configuration tasks, leading to faster deployment times and fewer human errors.</w:t>
      </w:r>
    </w:p>
    <w:p>
      <w:pPr>
        <w:numPr>
          <w:ilvl w:val="0"/>
          <w:numId w:val="1003"/>
        </w:numPr>
        <w:pStyle w:val="Compact"/>
      </w:pPr>
      <w:r>
        <w:rPr>
          <w:bCs/>
          <w:b/>
        </w:rPr>
        <w:t xml:space="preserve">Consistency:</w:t>
      </w:r>
      <w:r>
        <w:t xml:space="preserve"> </w:t>
      </w:r>
      <w:r>
        <w:t xml:space="preserve">The use of Chef ensures that all servers and applications are configured consistently across our New York City data centers.</w:t>
      </w:r>
    </w:p>
    <w:p>
      <w:pPr>
        <w:numPr>
          <w:ilvl w:val="0"/>
          <w:numId w:val="1003"/>
        </w:numPr>
        <w:pStyle w:val="Compact"/>
      </w:pPr>
      <w:r>
        <w:rPr>
          <w:bCs/>
          <w:b/>
        </w:rPr>
        <w:t xml:space="preserve">Scalability:</w:t>
      </w:r>
      <w:r>
        <w:t xml:space="preserve"> </w:t>
      </w:r>
      <w:r>
        <w:t xml:space="preserve">Chef's architecture supports the scaling of our infrastructure to meet the growing demands of our New York City operations.</w:t>
      </w:r>
    </w:p>
    <w:p>
      <w:pPr>
        <w:numPr>
          <w:ilvl w:val="0"/>
          <w:numId w:val="1003"/>
        </w:numPr>
        <w:pStyle w:val="Compact"/>
      </w:pPr>
      <w:r>
        <w:rPr>
          <w:bCs/>
          <w:b/>
        </w:rPr>
        <w:t xml:space="preserve">Compliance:</w:t>
      </w:r>
      <w:r>
        <w:t xml:space="preserve"> </w:t>
      </w:r>
      <w:r>
        <w:t xml:space="preserve">Chef's ability to enforce policies and configurations helps us maintain compliance with United States and New York City regulations.</w:t>
      </w:r>
    </w:p>
    <w:bookmarkEnd w:id="25"/>
    <w:bookmarkStart w:id="26" w:name="areas-for-improvement"/>
    <w:p>
      <w:pPr>
        <w:pStyle w:val="Heading3"/>
      </w:pPr>
      <w:r>
        <w:t xml:space="preserve">5.2 Areas for Improvement</w:t>
      </w:r>
    </w:p>
    <w:p>
      <w:pPr>
        <w:pStyle w:val="FirstParagraph"/>
      </w:pPr>
      <w:r>
        <w:t xml:space="preserve">Despite its strengths, there are areas where Chef's implementation can be improved:</w:t>
      </w:r>
    </w:p>
    <w:p>
      <w:pPr>
        <w:numPr>
          <w:ilvl w:val="0"/>
          <w:numId w:val="1004"/>
        </w:numPr>
        <w:pStyle w:val="Compact"/>
      </w:pPr>
      <w:r>
        <w:rPr>
          <w:bCs/>
          <w:b/>
        </w:rPr>
        <w:t xml:space="preserve">Complexity:</w:t>
      </w:r>
      <w:r>
        <w:t xml:space="preserve"> </w:t>
      </w:r>
      <w:r>
        <w:t xml:space="preserve">The learning curve for Chef is steep, which can be a barrier for new team members in our New York City office.</w:t>
      </w:r>
    </w:p>
    <w:p>
      <w:pPr>
        <w:numPr>
          <w:ilvl w:val="0"/>
          <w:numId w:val="1004"/>
        </w:numPr>
        <w:pStyle w:val="Compact"/>
      </w:pPr>
      <w:r>
        <w:rPr>
          <w:bCs/>
          <w:b/>
        </w:rPr>
        <w:t xml:space="preserve">Documentation:</w:t>
      </w:r>
      <w:r>
        <w:t xml:space="preserve"> </w:t>
      </w:r>
      <w:r>
        <w:t xml:space="preserve">Some Chef cookbooks and configurations lack adequate documentation, making troubleshooting more challenging.</w:t>
      </w:r>
    </w:p>
    <w:p>
      <w:pPr>
        <w:numPr>
          <w:ilvl w:val="0"/>
          <w:numId w:val="1004"/>
        </w:numPr>
        <w:pStyle w:val="Compact"/>
      </w:pPr>
      <w:r>
        <w:rPr>
          <w:bCs/>
          <w:b/>
        </w:rPr>
        <w:t xml:space="preserve">Performance:</w:t>
      </w:r>
      <w:r>
        <w:t xml:space="preserve"> </w:t>
      </w:r>
      <w:r>
        <w:t xml:space="preserve">In some cases, Chef runs have been slower than expected, impacting deployment times.</w:t>
      </w:r>
    </w:p>
    <w:bookmarkEnd w:id="26"/>
    <w:bookmarkEnd w:id="27"/>
    <w:bookmarkStart w:id="28" w:name="recommendations"/>
    <w:p>
      <w:pPr>
        <w:pStyle w:val="Heading2"/>
      </w:pPr>
      <w:r>
        <w:t xml:space="preserve">6. Recommendations</w:t>
      </w:r>
    </w:p>
    <w:p>
      <w:pPr>
        <w:pStyle w:val="FirstParagraph"/>
      </w:pPr>
      <w:r>
        <w:t xml:space="preserve">Based on the findings, the following recommendations are proposed:</w:t>
      </w:r>
    </w:p>
    <w:p>
      <w:pPr>
        <w:numPr>
          <w:ilvl w:val="0"/>
          <w:numId w:val="1005"/>
        </w:numPr>
        <w:pStyle w:val="Compact"/>
      </w:pPr>
      <w:r>
        <w:rPr>
          <w:bCs/>
          <w:b/>
        </w:rPr>
        <w:t xml:space="preserve">Training Programs:</w:t>
      </w:r>
      <w:r>
        <w:t xml:space="preserve"> </w:t>
      </w:r>
      <w:r>
        <w:t xml:space="preserve">Implement comprehensive training programs for new team members to reduce the learning curve associated with Chef.</w:t>
      </w:r>
    </w:p>
    <w:p>
      <w:pPr>
        <w:numPr>
          <w:ilvl w:val="0"/>
          <w:numId w:val="1005"/>
        </w:numPr>
        <w:pStyle w:val="Compact"/>
      </w:pPr>
      <w:r>
        <w:rPr>
          <w:bCs/>
          <w:b/>
        </w:rPr>
        <w:t xml:space="preserve">Documentation Enhancement:</w:t>
      </w:r>
      <w:r>
        <w:t xml:space="preserve"> </w:t>
      </w:r>
      <w:r>
        <w:t xml:space="preserve">Improve the documentation of Chef cookbooks and configurations to facilitate easier troubleshooting and maintenance.</w:t>
      </w:r>
    </w:p>
    <w:p>
      <w:pPr>
        <w:numPr>
          <w:ilvl w:val="0"/>
          <w:numId w:val="1005"/>
        </w:numPr>
        <w:pStyle w:val="Compact"/>
      </w:pPr>
      <w:r>
        <w:rPr>
          <w:bCs/>
          <w:b/>
        </w:rPr>
        <w:t xml:space="preserve">Performance Optimization:</w:t>
      </w:r>
      <w:r>
        <w:t xml:space="preserve"> </w:t>
      </w:r>
      <w:r>
        <w:t xml:space="preserve">Conduct a thorough analysis of Chef's performance bottlenecks and implement optimizations to improve run times.</w:t>
      </w:r>
    </w:p>
    <w:p>
      <w:pPr>
        <w:numPr>
          <w:ilvl w:val="0"/>
          <w:numId w:val="1005"/>
        </w:numPr>
        <w:pStyle w:val="Compact"/>
      </w:pPr>
      <w:r>
        <w:rPr>
          <w:bCs/>
          <w:b/>
        </w:rPr>
        <w:t xml:space="preserve">Regular Audits:</w:t>
      </w:r>
      <w:r>
        <w:t xml:space="preserve"> </w:t>
      </w:r>
      <w:r>
        <w:t xml:space="preserve">Schedule regular audits of Chef configurations to ensure ongoing compliance with United States and New York City regulations.</w:t>
      </w:r>
    </w:p>
    <w:bookmarkEnd w:id="28"/>
    <w:bookmarkStart w:id="29" w:name="conclusion"/>
    <w:p>
      <w:pPr>
        <w:pStyle w:val="Heading2"/>
      </w:pPr>
      <w:r>
        <w:t xml:space="preserve">7. Conclusion</w:t>
      </w:r>
    </w:p>
    <w:p>
      <w:pPr>
        <w:pStyle w:val="FirstParagraph"/>
      </w:pPr>
      <w:r>
        <w:t xml:space="preserve">Chef has proven to be a valuable tool for managing our IT infrastructure in United States New York City. Its ability to automate and standardize configurations has significantly improved our operational efficiency and compliance. However, there are areas where improvements can be made to enhance its usability, performance, and maintainability. By implementing the recommendations outlined in this report, we can further optimize Chef's role in supporting our New York City operations.</w:t>
      </w:r>
    </w:p>
    <w:bookmarkEnd w:id="29"/>
    <w:p>
      <w:pPr>
        <w:pStyle w:val="BodyText"/>
      </w:pPr>
      <w:r>
        <w:rPr>
          <w:bCs/>
          <w:b/>
        </w:rPr>
        <w:t xml:space="preserve">Prepared By:</w:t>
      </w:r>
    </w:p>
    <w:p>
      <w:pPr>
        <w:pStyle w:val="BodyText"/>
      </w:pPr>
      <w:r>
        <w:t xml:space="preserve">John Doe</w:t>
      </w:r>
    </w:p>
    <w:p>
      <w:pPr>
        <w:pStyle w:val="BodyText"/>
      </w:pPr>
      <w:r>
        <w:t xml:space="preserve">Senior DevOps Engineer</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United States New York City</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