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Chemical</w:t>
      </w:r>
      <w:r>
        <w:t xml:space="preserve"> </w:t>
      </w:r>
      <w:r>
        <w:t xml:space="preserve">Engineer</w:t>
      </w:r>
      <w:r>
        <w:t xml:space="preserve"> </w:t>
      </w:r>
      <w:r>
        <w:t xml:space="preserve">-</w:t>
      </w:r>
      <w:r>
        <w:t xml:space="preserve"> </w:t>
      </w:r>
      <w:r>
        <w:t xml:space="preserve">Rio</w:t>
      </w:r>
      <w:r>
        <w:t xml:space="preserve"> </w:t>
      </w:r>
      <w:r>
        <w:t xml:space="preserve">de</w:t>
      </w:r>
      <w:r>
        <w:t xml:space="preserve"> </w:t>
      </w:r>
      <w:r>
        <w:t xml:space="preserve">Janeiro,</w:t>
      </w:r>
      <w:r>
        <w:t xml:space="preserve"> </w:t>
      </w:r>
      <w:r>
        <w:t xml:space="preserve">Brazil</w:t>
      </w:r>
    </w:p>
    <w:bookmarkStart w:id="20" w:name="peer-review-report"/>
    <w:p>
      <w:pPr>
        <w:pStyle w:val="Heading1"/>
      </w:pPr>
      <w:r>
        <w:t xml:space="preserve">Peer Review Report</w:t>
      </w:r>
    </w:p>
    <w:p>
      <w:pPr>
        <w:pStyle w:val="FirstParagraph"/>
      </w:pPr>
      <w:r>
        <w:rPr>
          <w:bCs/>
          <w:b/>
        </w:rPr>
        <w:t xml:space="preserve">Subject:</w:t>
      </w:r>
      <w:r>
        <w:t xml:space="preserve"> </w:t>
      </w:r>
      <w:r>
        <w:t xml:space="preserve">Professional Competency and Technical Performance Assessment</w:t>
      </w:r>
    </w:p>
    <w:p>
      <w:pPr>
        <w:pStyle w:val="BodyText"/>
      </w:pPr>
      <w:r>
        <w:rPr>
          <w:bCs/>
          <w:b/>
        </w:rPr>
        <w:t xml:space="preserve">Role:</w:t>
      </w:r>
      <w:r>
        <w:t xml:space="preserve"> </w:t>
      </w:r>
      <w:r>
        <w:t xml:space="preserve">Chemical Engineer</w:t>
      </w:r>
    </w:p>
    <w:p>
      <w:pPr>
        <w:pStyle w:val="BodyText"/>
      </w:pPr>
      <w:r>
        <w:rPr>
          <w:bCs/>
          <w:b/>
        </w:rPr>
        <w:t xml:space="preserve">Location:</w:t>
      </w:r>
      <w:r>
        <w:t xml:space="preserve"> </w:t>
      </w:r>
      <w:r>
        <w:t xml:space="preserve">Rio de Janeiro, Brazil</w:t>
      </w:r>
    </w:p>
    <w:p>
      <w:pPr>
        <w:pStyle w:val="BodyText"/>
      </w:pPr>
      <w:r>
        <w:rPr>
          <w:bCs/>
          <w:b/>
        </w:rPr>
        <w:t xml:space="preserve">Date of Report:</w:t>
      </w:r>
      <w:r>
        <w:t xml:space="preserve"> </w:t>
      </w:r>
      <w:r>
        <w:t xml:space="preserve">October 24, 2023</w:t>
      </w:r>
    </w:p>
    <w:bookmarkEnd w:id="20"/>
    <w:bookmarkStart w:id="21" w:name="executive-summary"/>
    <w:p>
      <w:pPr>
        <w:pStyle w:val="Heading2"/>
      </w:pPr>
      <w:r>
        <w:t xml:space="preserve">1. Executive Summary</w:t>
      </w:r>
    </w:p>
    <w:p>
      <w:pPr>
        <w:pStyle w:val="FirstParagraph"/>
      </w:pPr>
      <w:r>
        <w:t xml:space="preserve">This Peer Review Report has been commissioned to evaluate the professional standing, technical expertise, and operational contributions of a Chemical Engineer currently operating within the industrial landscape of Rio de Janeiro, Brazil. The review focuses on the engineer's adherence to international safety standards, their ability to navigate the specific regulatory environment of the Brazilian state of Rio de Janeiro, and their impact on process optimization within the petrochemical and energy sectors that dominate the local economy.</w:t>
      </w:r>
    </w:p>
    <w:p>
      <w:pPr>
        <w:pStyle w:val="BodyText"/>
      </w:pPr>
      <w:r>
        <w:t xml:space="preserve">The assessment concludes that the subject demonstrates a high level of technical proficiency, particularly in thermodynamics and fluid mechanics applications relevant to the local refining infrastructure. However, the report also highlights areas for improvement regarding cross-functional communication and the integration of sustainable engineering practices mandated by recent Brazilian environmental legislation.</w:t>
      </w:r>
    </w:p>
    <w:bookmarkEnd w:id="21"/>
    <w:bookmarkStart w:id="22" w:name="X7257c145bbaa4094958dbb95d36585d44adfdc1"/>
    <w:p>
      <w:pPr>
        <w:pStyle w:val="Heading2"/>
      </w:pPr>
      <w:r>
        <w:t xml:space="preserve">2. Contextual Background: The Rio de Janeiro Industrial Environment</w:t>
      </w:r>
    </w:p>
    <w:p>
      <w:pPr>
        <w:pStyle w:val="FirstParagraph"/>
      </w:pPr>
      <w:r>
        <w:t xml:space="preserve">To accurately assess a Chemical Engineer in this region, one must consider the unique operational context of Rio de Janeiro. As the historic hub of Brazil's oil and gas industry, the region hosts major refineries and offshore support operations. The role of a Chemical Engineer here is not merely theoretical; it is deeply intertwined with the complexities of the pre-salt oil fields and the associated onshore processing facilities.</w:t>
      </w:r>
    </w:p>
    <w:p>
      <w:pPr>
        <w:pStyle w:val="BodyText"/>
      </w:pPr>
      <w:r>
        <w:t xml:space="preserve">The engineer is expected to manage processes that are subject to rigorous scrutiny by local regulatory bodies, including the State Environmental Institute (INEA) and the National Agency of Petroleum, Natural Gas and Biofuels (ANP). This review evaluates how effectively the engineer balances production targets with these stringent regulatory requirements.</w:t>
      </w:r>
    </w:p>
    <w:bookmarkEnd w:id="22"/>
    <w:bookmarkStart w:id="23" w:name="X6d97e5a906784806c0390ca61eb695925a56106"/>
    <w:p>
      <w:pPr>
        <w:pStyle w:val="Heading2"/>
      </w:pPr>
      <w:r>
        <w:t xml:space="preserve">3. Technical Competency and Process Engineering</w:t>
      </w:r>
    </w:p>
    <w:p>
      <w:pPr>
        <w:pStyle w:val="FirstParagraph"/>
      </w:pPr>
      <w:r>
        <w:rPr>
          <w:bCs/>
          <w:b/>
        </w:rPr>
        <w:t xml:space="preserve">Process Design and Optimization:</w:t>
      </w:r>
      <w:r>
        <w:t xml:space="preserve"> </w:t>
      </w:r>
      <w:r>
        <w:t xml:space="preserve">The subject has demonstrated strong capabilities in process simulation and design. During the review period, the engineer successfully led a project aimed at optimizing the distillation columns in a local processing unit. By applying advanced heat integration techniques, the engineer reduced energy consumption by approximately 12%. This is a significant achievement given the high energy costs in the Brazilian market.</w:t>
      </w:r>
    </w:p>
    <w:p>
      <w:pPr>
        <w:pStyle w:val="BodyText"/>
      </w:pPr>
      <w:r>
        <w:rPr>
          <w:bCs/>
          <w:b/>
        </w:rPr>
        <w:t xml:space="preserve">Material Selection and Corrosion Control:</w:t>
      </w:r>
      <w:r>
        <w:t xml:space="preserve"> </w:t>
      </w:r>
      <w:r>
        <w:t xml:space="preserve">Given the coastal location of Rio de Janeiro, the high salinity and humidity present unique challenges for material integrity. The Chemical Engineer showed excellent judgment in selecting corrosion-resistant alloys for new piping systems, ensuring compliance with NACE standards while considering the specific atmospheric conditions of the Guanabara Bay area. This proactive approach to material selection has likely extended the lifecycle of the assets under their care.</w:t>
      </w:r>
    </w:p>
    <w:p>
      <w:pPr>
        <w:pStyle w:val="BodyText"/>
      </w:pPr>
      <w:r>
        <w:rPr>
          <w:bCs/>
          <w:b/>
        </w:rPr>
        <w:t xml:space="preserve">Reaction Engineering:</w:t>
      </w:r>
      <w:r>
        <w:t xml:space="preserve"> </w:t>
      </w:r>
      <w:r>
        <w:t xml:space="preserve">The engineer's understanding of reaction kinetics is robust. They have effectively managed catalyst regeneration cycles, minimizing downtime and maintaining high conversion rates. Their ability to troubleshoot unexpected shifts in reaction parameters reflects a deep theoretical knowledge combined with practical experience.</w:t>
      </w:r>
    </w:p>
    <w:bookmarkEnd w:id="23"/>
    <w:bookmarkStart w:id="24" w:name="X11db75ca41fd6410e29529575495e00dd40f4a4"/>
    <w:p>
      <w:pPr>
        <w:pStyle w:val="Heading2"/>
      </w:pPr>
      <w:r>
        <w:t xml:space="preserve">4. Safety, Health, and Environmental (HSE) Compliance</w:t>
      </w:r>
    </w:p>
    <w:p>
      <w:pPr>
        <w:pStyle w:val="FirstParagraph"/>
      </w:pPr>
      <w:r>
        <w:t xml:space="preserve">In the high-risk environment of a Brazilian chemical plant, safety is paramount. The subject has consistently adhered to the principles of Process Safety Management (PSM). They have actively participated in Hazard and Operability Studies (HAZOP) and have been instrumental in updating the Safety Instrumented Systems (SIS) for critical units.</w:t>
      </w:r>
    </w:p>
    <w:p>
      <w:pPr>
        <w:pStyle w:val="BodyText"/>
      </w:pPr>
      <w:r>
        <w:t xml:space="preserve">Furthermore, the engineer has shown a commendable commitment to environmental stewardship. They have implemented waste minimization strategies that align with the "Poluição Zero" (Zero Pollution) initiatives often promoted in Rio de Janeiro's industrial zones. Their work in treating effluents to meet the strict discharge limits set by INEA demonstrates a responsible approach to environmental engineering.</w:t>
      </w:r>
    </w:p>
    <w:bookmarkEnd w:id="24"/>
    <w:bookmarkStart w:id="25" w:name="professional-conduct-and-collaboration"/>
    <w:p>
      <w:pPr>
        <w:pStyle w:val="Heading2"/>
      </w:pPr>
      <w:r>
        <w:t xml:space="preserve">5. Professional Conduct and Collaboration</w:t>
      </w:r>
    </w:p>
    <w:p>
      <w:pPr>
        <w:pStyle w:val="FirstParagraph"/>
      </w:pPr>
      <w:r>
        <w:t xml:space="preserve">The role of a Chemical Engineer in Rio de Janeiro often requires collaboration with a diverse team, including operators, maintenance staff, and regulatory inspectors. The subject has generally maintained professional relationships with colleagues. However, the review notes that there is room for improvement in communicating complex technical concepts to non-engineering stakeholders. Clearer communication would facilitate smoother project approvals and better alignment with operational teams.</w:t>
      </w:r>
    </w:p>
    <w:p>
      <w:pPr>
        <w:pStyle w:val="BodyText"/>
      </w:pPr>
      <w:r>
        <w:t xml:space="preserve">Additionally, the engineer is encouraged to engage more actively with the local professional community, such as the Brazilian Chemical Engineering Association (ABEQ), to stay abreast of emerging technologies and best practices relevant to the region.</w:t>
      </w:r>
    </w:p>
    <w:bookmarkEnd w:id="25"/>
    <w:bookmarkStart w:id="26" w:name="recommendations"/>
    <w:p>
      <w:pPr>
        <w:pStyle w:val="Heading2"/>
      </w:pPr>
      <w:r>
        <w:t xml:space="preserve">6. Recommendations</w:t>
      </w:r>
    </w:p>
    <w:p>
      <w:pPr>
        <w:pStyle w:val="FirstParagraph"/>
      </w:pPr>
      <w:r>
        <w:t xml:space="preserve">Based on the findings of this Peer Review Report, the following recommendations are made:</w:t>
      </w:r>
    </w:p>
    <w:p>
      <w:pPr>
        <w:numPr>
          <w:ilvl w:val="0"/>
          <w:numId w:val="1001"/>
        </w:numPr>
        <w:pStyle w:val="Compact"/>
      </w:pPr>
      <w:r>
        <w:rPr>
          <w:bCs/>
          <w:b/>
        </w:rPr>
        <w:t xml:space="preserve">Enhance Sustainability Practices:</w:t>
      </w:r>
      <w:r>
        <w:t xml:space="preserve"> </w:t>
      </w:r>
      <w:r>
        <w:t xml:space="preserve">Continue to integrate green engineering principles, focusing on carbon capture and utilization technologies that are becoming increasingly relevant in Brazil's energy transition.</w:t>
      </w:r>
    </w:p>
    <w:p>
      <w:pPr>
        <w:numPr>
          <w:ilvl w:val="0"/>
          <w:numId w:val="1001"/>
        </w:numPr>
        <w:pStyle w:val="Compact"/>
      </w:pPr>
      <w:r>
        <w:rPr>
          <w:bCs/>
          <w:b/>
        </w:rPr>
        <w:t xml:space="preserve">Improve Communication Skills:</w:t>
      </w:r>
      <w:r>
        <w:t xml:space="preserve"> </w:t>
      </w:r>
      <w:r>
        <w:t xml:space="preserve">Undertake training in technical communication to better convey risk assessments and project benefits to management and regulatory bodies.</w:t>
      </w:r>
    </w:p>
    <w:p>
      <w:pPr>
        <w:numPr>
          <w:ilvl w:val="0"/>
          <w:numId w:val="1001"/>
        </w:numPr>
        <w:pStyle w:val="Compact"/>
      </w:pPr>
      <w:r>
        <w:rPr>
          <w:bCs/>
          <w:b/>
        </w:rPr>
        <w:t xml:space="preserve">Regulatory Vigilance:</w:t>
      </w:r>
      <w:r>
        <w:t xml:space="preserve"> </w:t>
      </w:r>
      <w:r>
        <w:t xml:space="preserve">Maintain a proactive stance on monitoring changes in Brazilian environmental and safety regulations to ensure continuous compliance.</w:t>
      </w:r>
    </w:p>
    <w:bookmarkEnd w:id="26"/>
    <w:bookmarkStart w:id="27" w:name="conclusion"/>
    <w:p>
      <w:pPr>
        <w:pStyle w:val="Heading2"/>
      </w:pPr>
      <w:r>
        <w:t xml:space="preserve">7. Conclusion</w:t>
      </w:r>
    </w:p>
    <w:p>
      <w:pPr>
        <w:pStyle w:val="FirstParagraph"/>
      </w:pPr>
      <w:r>
        <w:t xml:space="preserve">In conclusion, the Chemical Engineer under review is a valuable asset to the industrial sector in Rio de Janeiro, Brazil. Their technical skills in process optimization and safety management are well-suited to the demands of the local petrochemical industry. By addressing the minor areas of improvement identified in this report, particularly in communication and sustainability, the engineer is well-positioned for continued professional growth and leadership within the Brazilian engineering community.</w:t>
      </w:r>
    </w:p>
    <w:bookmarkEnd w:id="27"/>
    <w:p>
      <w:pPr>
        <w:pStyle w:val="BodyText"/>
      </w:pPr>
      <w:r>
        <w:rPr>
          <w:bCs/>
          <w:b/>
        </w:rPr>
        <w:t xml:space="preserve">Reviewed By:</w:t>
      </w:r>
    </w:p>
    <w:p>
      <w:pPr>
        <w:pStyle w:val="BodyText"/>
      </w:pPr>
      <w:r>
        <w:t xml:space="preserve">Senior Peer Review Committee</w:t>
      </w:r>
    </w:p>
    <w:p>
      <w:pPr>
        <w:pStyle w:val="BodyText"/>
      </w:pPr>
      <w:r>
        <w:t xml:space="preserve">Technical Assessment Division</w:t>
      </w:r>
    </w:p>
    <w:p>
      <w:pPr>
        <w:pStyle w:val="BodyText"/>
      </w:pPr>
      <w:r>
        <w:t xml:space="preserve">Rio de Janeiro, Brazil</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Chemical Engineer - Rio de Janeiro, Brazil</dc:title>
  <dc:creator/>
  <dc:language>en</dc:language>
  <cp:keywords/>
  <dcterms:created xsi:type="dcterms:W3CDTF">2026-10-10T06:31:46Z</dcterms:created>
  <dcterms:modified xsi:type="dcterms:W3CDTF">2026-10-10T06:31:46Z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