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for Chemical Engineer</w:t>
      </w:r>
    </w:p>
    <w:p>
      <w:pPr>
        <w:pStyle w:val="BodyText"/>
      </w:pPr>
      <w:r>
        <w:rPr>
          <w:bCs/>
          <w:b/>
        </w:rPr>
        <w:t xml:space="preserve">Location:</w:t>
      </w:r>
      <w:r>
        <w:t xml:space="preserve"> </w:t>
      </w:r>
      <w:r>
        <w:t xml:space="preserve">Canada Montreal, Quebec</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Ordre des ingénieurs du Québec (OIQ) -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qualifications, technical expertise, and practical experience of the candidate applying for licensure as a Chemical Engineer in Canada Montreal. The assessment is conducted in accordance with the standards set forth by the Ordre des ingénieurs du Québec (OIQ) and aligns with the regulatory requirements for engineering practice in the province of Quebec. The primary objective of this review is to determine whether the candidate possesses the requisite knowledge, skills, and ethical understanding to practice chemical engineering safely and effectively within the industrial and regulatory landscape of Montreal and the broader Canadian context.</w:t>
      </w:r>
    </w:p>
    <w:p>
      <w:pPr>
        <w:pStyle w:val="BodyText"/>
      </w:pPr>
      <w:r>
        <w:t xml:space="preserve">The review process involves a comprehensive analysis of the candidate’s academic credentials, professional work history, technical project portfolios, and adherence to engineering codes of practice. Special emphasis is placed on the candidate’s ability to navigate the unique environmental, safety, and regulatory frameworks prevalent in Canada Montreal, where chemical engineering applications span diverse sectors including pharmaceuticals, petrochemicals, food processing, and environmental remediation.</w:t>
      </w:r>
    </w:p>
    <w:bookmarkEnd w:id="21"/>
    <w:bookmarkStart w:id="22" w:name="academic-qualifications-assessment"/>
    <w:p>
      <w:pPr>
        <w:pStyle w:val="Heading2"/>
      </w:pPr>
      <w:r>
        <w:t xml:space="preserve">2. Academic Qualifications Assessment</w:t>
      </w:r>
    </w:p>
    <w:p>
      <w:pPr>
        <w:pStyle w:val="FirstParagraph"/>
      </w:pPr>
      <w:r>
        <w:t xml:space="preserve">The candidate’s academic background has been thoroughly examined to ensure equivalence with the educational standards required for Chemical Engineers in Canada. The review confirms that the candidate holds a recognized degree in Chemical Engineering from an accredited institution. The curriculum analysis indicates a strong foundation in core disciplines such as thermodynamics, fluid mechanics, heat and mass transfer, reaction engineering, and process control.</w:t>
      </w:r>
    </w:p>
    <w:p>
      <w:pPr>
        <w:pStyle w:val="BodyText"/>
      </w:pPr>
      <w:r>
        <w:t xml:space="preserve">Furthermore, the candidate’s coursework demonstrates proficiency in areas critical to the Montreal market, including sustainable process design, hazardous materials management, and compliance with Canadian environmental regulations. The academic evaluation concludes that the candidate’s educational preparation is robust and aligns with the expectations for entry-level and mid-level Chemical Engineers practicing in Canada Montreal.</w:t>
      </w:r>
    </w:p>
    <w:bookmarkEnd w:id="22"/>
    <w:bookmarkStart w:id="23" w:name="X0d1a05d5453bf2afb034cd4abb4c016925a9279"/>
    <w:p>
      <w:pPr>
        <w:pStyle w:val="Heading2"/>
      </w:pPr>
      <w:r>
        <w:t xml:space="preserve">3. Professional Experience and Technical Competency</w:t>
      </w:r>
    </w:p>
    <w:p>
      <w:pPr>
        <w:pStyle w:val="FirstParagraph"/>
      </w:pPr>
      <w:r>
        <w:t xml:space="preserve">A detailed review of the candidate’s professional experience reveals a consistent track record of applying chemical engineering principles to solve complex industrial problems. The candidate has demonstrated significant involvement in process optimization, plant design, and safety analysis projects. These experiences are particularly relevant to the industrial ecosystem of Canada Montreal, which hosts numerous multinational corporations and research institutions focused on advanced chemical technologies.</w:t>
      </w:r>
    </w:p>
    <w:p>
      <w:pPr>
        <w:pStyle w:val="BodyText"/>
      </w:pPr>
      <w:r>
        <w:t xml:space="preserve">Key areas of technical competency identified during this Peer Review Report include:</w:t>
      </w:r>
    </w:p>
    <w:p>
      <w:pPr>
        <w:numPr>
          <w:ilvl w:val="0"/>
          <w:numId w:val="1001"/>
        </w:numPr>
        <w:pStyle w:val="Compact"/>
      </w:pPr>
      <w:r>
        <w:rPr>
          <w:bCs/>
          <w:b/>
        </w:rPr>
        <w:t xml:space="preserve">Process Design and Simulation:</w:t>
      </w:r>
      <w:r>
        <w:t xml:space="preserve"> </w:t>
      </w:r>
      <w:r>
        <w:t xml:space="preserve">Proficiency in using industry-standard software (e.g., Aspen Plus, HYSYS) to model and optimize chemical processes.</w:t>
      </w:r>
    </w:p>
    <w:p>
      <w:pPr>
        <w:numPr>
          <w:ilvl w:val="0"/>
          <w:numId w:val="1001"/>
        </w:numPr>
        <w:pStyle w:val="Compact"/>
      </w:pPr>
      <w:r>
        <w:rPr>
          <w:bCs/>
          <w:b/>
        </w:rPr>
        <w:t xml:space="preserve">Safety and Risk Management:</w:t>
      </w:r>
      <w:r>
        <w:t xml:space="preserve"> </w:t>
      </w:r>
      <w:r>
        <w:t xml:space="preserve">Experience in conducting hazard and operability studies (HAZOP) and ensuring compliance with Canadian Centre for Occupational Health and Safety (CCOHS) guidelines.</w:t>
      </w:r>
    </w:p>
    <w:p>
      <w:pPr>
        <w:numPr>
          <w:ilvl w:val="0"/>
          <w:numId w:val="1001"/>
        </w:numPr>
        <w:pStyle w:val="Compact"/>
      </w:pPr>
      <w:r>
        <w:rPr>
          <w:bCs/>
          <w:b/>
        </w:rPr>
        <w:t xml:space="preserve">Environmental Compliance:</w:t>
      </w:r>
      <w:r>
        <w:t xml:space="preserve"> </w:t>
      </w:r>
      <w:r>
        <w:t xml:space="preserve">Knowledge of Quebec’s environmental regulations and the ability to design processes that minimize waste and emissions.</w:t>
      </w:r>
    </w:p>
    <w:p>
      <w:pPr>
        <w:numPr>
          <w:ilvl w:val="0"/>
          <w:numId w:val="1001"/>
        </w:numPr>
        <w:pStyle w:val="Compact"/>
      </w:pPr>
      <w:r>
        <w:rPr>
          <w:bCs/>
          <w:b/>
        </w:rPr>
        <w:t xml:space="preserve">Project Management:</w:t>
      </w:r>
      <w:r>
        <w:t xml:space="preserve"> </w:t>
      </w:r>
      <w:r>
        <w:t xml:space="preserve">Demonstrated ability to lead multidisciplinary teams and manage engineering projects within budget and schedule constraints.</w:t>
      </w:r>
    </w:p>
    <w:p>
      <w:pPr>
        <w:pStyle w:val="FirstParagraph"/>
      </w:pPr>
      <w:r>
        <w:t xml:space="preserve">The candidate’s portfolio includes several projects that directly relate to the needs of the chemical engineering sector in Canada Montreal, such as the design of a wastewater treatment system for a pharmaceutical facility and the optimization of a catalytic reactor for a petrochemical plant. These examples underscore the candidate’s practical expertise and readiness to contribute to the local engineering community.</w:t>
      </w:r>
    </w:p>
    <w:bookmarkEnd w:id="23"/>
    <w:bookmarkStart w:id="24" w:name="ethical-and-professional-standards"/>
    <w:p>
      <w:pPr>
        <w:pStyle w:val="Heading2"/>
      </w:pPr>
      <w:r>
        <w:t xml:space="preserve">4. Ethical and Professional Standards</w:t>
      </w:r>
    </w:p>
    <w:p>
      <w:pPr>
        <w:pStyle w:val="FirstParagraph"/>
      </w:pPr>
      <w:r>
        <w:t xml:space="preserve">Adherence to ethical and professional standards is a cornerstone of engineering practice in Canada. This Peer Review Report assesses the candidate’s understanding of the Code of Ethics of Engineers, Technologists, and Technicians of Quebec. The candidate has demonstrated a clear commitment to public safety, environmental stewardship, and professional integrity.</w:t>
      </w:r>
    </w:p>
    <w:p>
      <w:pPr>
        <w:pStyle w:val="BodyText"/>
      </w:pPr>
      <w:r>
        <w:t xml:space="preserve">The review highlights the candidate’s awareness of the legal and ethical responsibilities associated with practicing as a Chemical Engineer in Canada Montreal. This includes the obligation to report unsafe conditions, maintain confidentiality, and avoid conflicts of interest. The candidate’s responses to ethical scenarios presented during the review process were consistent with the high standards expected by the OIQ.</w:t>
      </w:r>
    </w:p>
    <w:bookmarkEnd w:id="24"/>
    <w:bookmarkStart w:id="25" w:name="language-and-communication-skills"/>
    <w:p>
      <w:pPr>
        <w:pStyle w:val="Heading2"/>
      </w:pPr>
      <w:r>
        <w:t xml:space="preserve">5. Language and Communication Skills</w:t>
      </w:r>
    </w:p>
    <w:p>
      <w:pPr>
        <w:pStyle w:val="FirstParagraph"/>
      </w:pPr>
      <w:r>
        <w:t xml:space="preserve">Effective communication is essential for engineers working in Canada Montreal, where both English and French are widely used in professional settings. This Peer Review Report confirms that the candidate possesses strong communication skills in English, enabling clear documentation, reporting, and collaboration with international teams. Additionally, the candidate has demonstrated a functional proficiency in French, which is advantageous for engaging with local stakeholders, regulatory bodies, and clients in Quebec.</w:t>
      </w:r>
    </w:p>
    <w:bookmarkEnd w:id="25"/>
    <w:bookmarkStart w:id="26" w:name="conclusion-and-recommendation"/>
    <w:p>
      <w:pPr>
        <w:pStyle w:val="Heading2"/>
      </w:pPr>
      <w:r>
        <w:t xml:space="preserve">6. Conclusion and Recommendation</w:t>
      </w:r>
    </w:p>
    <w:p>
      <w:pPr>
        <w:pStyle w:val="FirstParagraph"/>
      </w:pPr>
      <w:r>
        <w:t xml:space="preserve">Based on the comprehensive evaluation conducted as part of this Peer Review Report, it is concluded that the candidate meets the necessary criteria to be recognized as a competent Chemical Engineer in Canada Montreal. The candidate’s academic qualifications, professional experience, technical skills, and ethical understanding align with the standards required by the Ordre des ingénieurs du Québec.</w:t>
      </w:r>
    </w:p>
    <w:p>
      <w:pPr>
        <w:pStyle w:val="BodyText"/>
      </w:pPr>
      <w:r>
        <w:t xml:space="preserve">It is recommended that the candidate be granted licensure to practice as a Chemical Engineer in the province of Quebec. This endorsement reflects confidence in the candidate’s ability to contribute positively to the engineering profession and to uphold the safety, efficiency, and sustainability of chemical processes in Canada Montreal.</w:t>
      </w:r>
    </w:p>
    <w:bookmarkEnd w:id="26"/>
    <w:p>
      <w:pPr>
        <w:pStyle w:val="BodyText"/>
      </w:pPr>
      <w:r>
        <w:rPr>
          <w:bCs/>
          <w:b/>
        </w:rPr>
        <w:t xml:space="preserve">Prepared by:</w:t>
      </w:r>
    </w:p>
    <w:p>
      <w:pPr>
        <w:pStyle w:val="BodyText"/>
      </w:pPr>
      <w:r>
        <w:t xml:space="preserve">Dr. Jean-Pierre Lavoie, P.Eng.</w:t>
      </w:r>
    </w:p>
    <w:p>
      <w:pPr>
        <w:pStyle w:val="BodyText"/>
      </w:pPr>
      <w:r>
        <w:t xml:space="preserve">Senior Reviewer, Peer Review Committee</w:t>
      </w:r>
    </w:p>
    <w:p>
      <w:pPr>
        <w:pStyle w:val="BodyText"/>
      </w:pPr>
      <w:r>
        <w:t xml:space="preserve">Ordre des ingénieurs du Québec (OIQ)</w:t>
      </w:r>
    </w:p>
    <w:p>
      <w:pPr>
        <w:pStyle w:val="BodyText"/>
      </w:pPr>
      <w:r>
        <w:t xml:space="preserve">Canada Montreal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Canada Montreal</dc:title>
  <dc:creator/>
  <dc:language>en</dc:language>
  <cp:keywords/>
  <dcterms:created xsi:type="dcterms:W3CDTF">2026-10-10T04:14:42Z</dcterms:created>
  <dcterms:modified xsi:type="dcterms:W3CDTF">2026-10-10T04:14:42Z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