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Addis</w:t>
      </w:r>
      <w:r>
        <w:t xml:space="preserve"> </w:t>
      </w:r>
      <w:r>
        <w:t xml:space="preserve">Ababa,</w:t>
      </w:r>
      <w:r>
        <w:t xml:space="preserve"> </w:t>
      </w:r>
      <w:r>
        <w:t xml:space="preserve">Ethiopia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of Chemical Engineer</w:t>
      </w:r>
    </w:p>
    <w:p>
      <w:pPr>
        <w:pStyle w:val="BodyText"/>
      </w:pPr>
      <w:r>
        <w:rPr>
          <w:bCs/>
          <w:b/>
        </w:rPr>
        <w:t xml:space="preserve">Location:</w:t>
      </w:r>
      <w:r>
        <w:t xml:space="preserve"> </w:t>
      </w:r>
      <w:r>
        <w:t xml:space="preserve">Addis Ababa, Ethiopia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technical proficiency, professional conduct, and project management capabilities of a Chemical Engineer operating within the industrial sector of Addis Ababa, Ethiopia. The review is conducted in accordance with the standards set by the Ethiopian Engineering Institute and aligns with international best practices for chemical engineering. The primary objective is to assess the engineer's contribution to ongoing industrial projects, specifically focusing on process optimization, safety compliance, and sustainable development within the local context.</w:t>
      </w:r>
    </w:p>
    <w:p>
      <w:pPr>
        <w:pStyle w:val="BodyText"/>
      </w:pPr>
      <w:r>
        <w:t xml:space="preserve">The review encompasses the engineer's work on recent initiatives involving water treatment systems and industrial waste management, which are critical areas for development in Ethiopia. The assessment is based on direct observation, project documentation analysis, and feedback from cross-functional team members.</w:t>
      </w:r>
    </w:p>
    <w:bookmarkEnd w:id="21"/>
    <w:bookmarkStart w:id="22" w:name="X6d97e5a906784806c0390ca61eb695925a56106"/>
    <w:p>
      <w:pPr>
        <w:pStyle w:val="Heading2"/>
      </w:pPr>
      <w:r>
        <w:t xml:space="preserve">2. Technical Competency and Process Engineering</w:t>
      </w:r>
    </w:p>
    <w:p>
      <w:pPr>
        <w:pStyle w:val="FirstParagraph"/>
      </w:pPr>
      <w:r>
        <w:t xml:space="preserve">The Chemical Engineer has demonstrated a robust understanding of core chemical engineering principles, including thermodynamics, fluid mechanics, and reaction engineering. In the context of Addis Ababa's growing manufacturing sector, the engineer has successfully applied these principles to optimize production lines. Notably, during the review period, the engineer led a project to enhance the efficiency of a solvent recovery unit. This initiative resulted in a 15% reduction in operational costs and a significant decrease in volatile organic compound emissions.</w:t>
      </w:r>
    </w:p>
    <w:p>
      <w:pPr>
        <w:pStyle w:val="BodyText"/>
      </w:pPr>
      <w:r>
        <w:t xml:space="preserve">Furthermore, the engineer's ability to adapt global engineering standards to the specific infrastructural realities of Ethiopia is commendable. The review highlights the engineer's skill in designing processes that are resilient to local challenges, such as intermittent power supply and variable raw material quality. This adaptability is crucial for maintaining operational continuity in the Addis Ababa industrial zone.</w:t>
      </w:r>
    </w:p>
    <w:bookmarkEnd w:id="22"/>
    <w:bookmarkStart w:id="23" w:name="X86bf5f67c47353df591033824c816f94a4d5796"/>
    <w:p>
      <w:pPr>
        <w:pStyle w:val="Heading2"/>
      </w:pPr>
      <w:r>
        <w:t xml:space="preserve">3. Health, Safety, and Environmental (HSE) Compliance</w:t>
      </w:r>
    </w:p>
    <w:p>
      <w:pPr>
        <w:pStyle w:val="FirstParagraph"/>
      </w:pPr>
      <w:r>
        <w:t xml:space="preserve">Safety is a paramount concern in chemical engineering, particularly in a developing industrial hub like Addis Ababa. The peer review confirms that the Chemical Engineer strictly adheres to the Environmental Protection Proclamation of Ethiopia and local safety regulations. The engineer has been instrumental in updating the facility's Hazardous Materials Management Plan, ensuring that all chemical storage and handling procedures meet the highest safety standards.</w:t>
      </w:r>
    </w:p>
    <w:p>
      <w:pPr>
        <w:pStyle w:val="BodyText"/>
      </w:pPr>
      <w:r>
        <w:t xml:space="preserve">During site inspections, the engineer consistently identified potential safety hazards and implemented corrective measures promptly. The review notes a proactive approach to safety culture, with the engineer conducting regular training sessions for local staff on emergency response protocols. This commitment to HSE not only protects personnel but also safeguards the surrounding community and environment in the Addis Ababa region.</w:t>
      </w:r>
    </w:p>
    <w:bookmarkEnd w:id="23"/>
    <w:bookmarkStart w:id="24" w:name="project-management-and-leadership"/>
    <w:p>
      <w:pPr>
        <w:pStyle w:val="Heading2"/>
      </w:pPr>
      <w:r>
        <w:t xml:space="preserve">4. Project Management and Leadership</w:t>
      </w:r>
    </w:p>
    <w:p>
      <w:pPr>
        <w:pStyle w:val="FirstParagraph"/>
      </w:pPr>
      <w:r>
        <w:t xml:space="preserve">The Chemical Engineer has exhibited strong leadership qualities, effectively managing multidisciplinary teams comprising engineers, technicians, and local laborers. The review highlights the engineer's ability to communicate complex technical concepts clearly to stakeholders with varying levels of technical expertise. This skill is particularly valuable in Ethiopia, where bridging the gap between international engineering standards and local implementation is essential.</w:t>
      </w:r>
    </w:p>
    <w:p>
      <w:pPr>
        <w:pStyle w:val="BodyText"/>
      </w:pPr>
      <w:r>
        <w:t xml:space="preserve">Project timelines and budgets have been managed with precision. The engineer successfully coordinated the installation of a new wastewater treatment plant within the stipulated timeframe, despite logistical challenges common in the Addis Ababa supply chain. The ability to navigate these logistical hurdles while maintaining project integrity reflects a high level of professional maturity and strategic planning.</w:t>
      </w:r>
    </w:p>
    <w:bookmarkEnd w:id="24"/>
    <w:bookmarkStart w:id="25" w:name="innovation-and-sustainable-development"/>
    <w:p>
      <w:pPr>
        <w:pStyle w:val="Heading2"/>
      </w:pPr>
      <w:r>
        <w:t xml:space="preserve">5. Innovation and Sustainable Development</w:t>
      </w:r>
    </w:p>
    <w:p>
      <w:pPr>
        <w:pStyle w:val="FirstParagraph"/>
      </w:pPr>
      <w:r>
        <w:t xml:space="preserve">In alignment with Ethiopia's broader goals for sustainable industrialization, the Chemical Engineer has championed innovative solutions that minimize environmental impact. The review highlights the engineer's work on integrating renewable energy sources into chemical processing units, reducing the facility's carbon footprint. Additionally, the engineer has proposed methods for recycling industrial by-products, contributing to the circular economy model that is increasingly important in Addis Ababa.</w:t>
      </w:r>
    </w:p>
    <w:p>
      <w:pPr>
        <w:pStyle w:val="BodyText"/>
      </w:pPr>
      <w:r>
        <w:t xml:space="preserve">The engineer's commitment to continuous improvement is evident in their pursuit of professional development and their engagement with local engineering communities. By sharing knowledge and mentoring junior engineers, the Chemical Engineer is helping to build a stronger technical workforce in Ethiopia.</w:t>
      </w:r>
    </w:p>
    <w:bookmarkEnd w:id="25"/>
    <w:bookmarkStart w:id="26" w:name="areas-for-improvement"/>
    <w:p>
      <w:pPr>
        <w:pStyle w:val="Heading2"/>
      </w:pPr>
      <w:r>
        <w:t xml:space="preserve">6. Areas for Improvement</w:t>
      </w:r>
    </w:p>
    <w:p>
      <w:pPr>
        <w:pStyle w:val="FirstParagraph"/>
      </w:pPr>
      <w:r>
        <w:t xml:space="preserve">While the overall performance is exemplary, the peer review identifies a few areas for further development. The engineer is encouraged to enhance their proficiency in advanced process simulation software to further optimize complex systems. Additionally, increasing involvement in policy discussions with Ethiopian regulatory bodies could help shape more effective industry standards. Strengthening these areas will further elevate the engineer's impact on the chemical engineering landscape in Addis Ababa.</w:t>
      </w:r>
    </w:p>
    <w:bookmarkEnd w:id="26"/>
    <w:bookmarkStart w:id="27" w:name="conclusion"/>
    <w:p>
      <w:pPr>
        <w:pStyle w:val="Heading2"/>
      </w:pPr>
      <w:r>
        <w:t xml:space="preserve">7. Conclusion</w:t>
      </w:r>
    </w:p>
    <w:p>
      <w:pPr>
        <w:pStyle w:val="FirstParagraph"/>
      </w:pPr>
      <w:r>
        <w:t xml:space="preserve">This Peer Review Report concludes that the Chemical Engineer has performed at a high level of professional excellence. Their technical expertise, commitment to safety, and leadership skills have made significant contributions to industrial projects in Addis Ababa, Ethiopia. The engineer's ability to balance technical rigor with practical adaptability makes them a valuable asset to the engineering community in Ethiopia. It is recommended that the engineer continue their current trajectory while focusing on the identified areas for improvement to further enhance their professional standing.</w:t>
      </w:r>
    </w:p>
    <w:bookmarkEnd w:id="27"/>
    <w:p>
      <w:pPr>
        <w:pStyle w:val="BodyText"/>
      </w:pPr>
      <w:r>
        <w:rPr>
          <w:bCs/>
          <w:b/>
        </w:rPr>
        <w:t xml:space="preserve">Reviewed By:</w:t>
      </w:r>
    </w:p>
    <w:p>
      <w:pPr>
        <w:pStyle w:val="BodyText"/>
      </w:pPr>
      <w:r>
        <w:t xml:space="preserve">Dr. Abebe Kebede</w:t>
      </w:r>
    </w:p>
    <w:p>
      <w:pPr>
        <w:pStyle w:val="BodyText"/>
      </w:pPr>
      <w:r>
        <w:t xml:space="preserve">Senior Chemical Engineer</w:t>
      </w:r>
    </w:p>
    <w:p>
      <w:pPr>
        <w:pStyle w:val="BodyText"/>
      </w:pPr>
      <w:r>
        <w:t xml:space="preserve">Ethiopian Engineering Institute</w:t>
      </w:r>
    </w:p>
    <w:p>
      <w:pPr>
        <w:pStyle w:val="BodyText"/>
      </w:pPr>
      <w:r>
        <w:t xml:space="preserve">Addis Ababa, Ethiopia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Addis Ababa, Ethiopia</dc:title>
  <dc:creator/>
  <dc:language>en</dc:language>
  <cp:keywords/>
  <dcterms:created xsi:type="dcterms:W3CDTF">2026-10-10T06:30:09Z</dcterms:created>
  <dcterms:modified xsi:type="dcterms:W3CDTF">2026-10-10T06:30:09Z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