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Chemical Engineer</w:t>
      </w:r>
      <w:r>
        <w:br/>
      </w:r>
      <w:r>
        <w:rPr>
          <w:bCs/>
          <w:b/>
        </w:rPr>
        <w:t xml:space="preserve">Location:</w:t>
      </w:r>
      <w:r>
        <w:t xml:space="preserve"> </w:t>
      </w:r>
      <w:r>
        <w:t xml:space="preserve">Munich, Germany</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MUC-CE-2023-089</w:t>
      </w:r>
      <w:r>
        <w:br/>
      </w:r>
      <w:r>
        <w:rPr>
          <w:bCs/>
          <w:b/>
        </w:rPr>
        <w:t xml:space="preserve">Status:</w:t>
      </w:r>
      <w:r>
        <w:t xml:space="preserve"> </w:t>
      </w:r>
      <w:r>
        <w:t xml:space="preserve">Finalized</w:t>
      </w:r>
    </w:p>
    <w:p>
      <w:pPr>
        <w:pStyle w:val="BodyText"/>
      </w:pPr>
      <w:r>
        <w:t xml:space="preserve">1. Executive Summary</w:t>
      </w:r>
    </w:p>
    <w:p>
      <w:pPr>
        <w:pStyle w:val="BodyText"/>
      </w:pPr>
      <w:r>
        <w:t xml:space="preserve">This Peer Review Report serves as a formal evaluation of the professional capabilities, technical expertise, and operational conduct of the subject Chemical Engineer. The assessment is conducted within the context of the engineering standards prevalent in Munich, Germany, a global hub for automotive, pharmaceutical, and advanced materials industries. The review aims to validate the engineer's alignment with the rigorous safety protocols, sustainability mandates, and technical precision required by German industrial regulations (such as those enforced by the VDI and local Bavarian authorities).</w:t>
      </w:r>
    </w:p>
    <w:p>
      <w:pPr>
        <w:pStyle w:val="BodyText"/>
      </w:pPr>
      <w:r>
        <w:t xml:space="preserve">The subject has demonstrated a high level of proficiency in process optimization and plant safety management. This document details the specific areas of evaluation, including technical design, regulatory compliance, and collaborative performance within a multinational engineering team based in Munich.</w:t>
      </w:r>
    </w:p>
    <w:p>
      <w:pPr>
        <w:pStyle w:val="BodyText"/>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Position</w:t>
            </w:r>
          </w:p>
        </w:tc>
        <w:tc>
          <w:tcPr/>
          <w:p>
            <w:pPr>
              <w:pStyle w:val="Compact"/>
              <w:jc w:val="left"/>
            </w:pPr>
            <w:r>
              <w:t xml:space="preserve">Senior Chemical Engineer</w:t>
            </w:r>
          </w:p>
        </w:tc>
      </w:tr>
      <w:tr>
        <w:tc>
          <w:tcPr/>
          <w:p>
            <w:pPr>
              <w:pStyle w:val="Compact"/>
              <w:jc w:val="left"/>
            </w:pPr>
            <w:r>
              <w:t xml:space="preserve">Department</w:t>
            </w:r>
          </w:p>
        </w:tc>
        <w:tc>
          <w:tcPr/>
          <w:p>
            <w:pPr>
              <w:pStyle w:val="Compact"/>
              <w:jc w:val="left"/>
            </w:pPr>
            <w:r>
              <w:t xml:space="preserve">Process Engineering &amp; Safety</w:t>
            </w:r>
          </w:p>
        </w:tc>
      </w:tr>
      <w:tr>
        <w:tc>
          <w:tcPr/>
          <w:p>
            <w:pPr>
              <w:pStyle w:val="Compact"/>
              <w:jc w:val="left"/>
            </w:pPr>
            <w:r>
              <w:t xml:space="preserve">Base of Operations</w:t>
            </w:r>
          </w:p>
        </w:tc>
        <w:tc>
          <w:tcPr/>
          <w:p>
            <w:pPr>
              <w:pStyle w:val="Compact"/>
              <w:jc w:val="left"/>
            </w:pPr>
            <w:r>
              <w:t xml:space="preserve">Munich, Bavaria, Germany</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Lead Process Engineer, HSE Manager, Project Director</w:t>
            </w:r>
          </w:p>
        </w:tc>
      </w:tr>
    </w:tbl>
    <w:p>
      <w:pPr>
        <w:pStyle w:val="BodyText"/>
      </w:pPr>
      <w:r>
        <w:t xml:space="preserve">3. Technical Competency and Process Engineering</w:t>
      </w:r>
    </w:p>
    <w:p>
      <w:pPr>
        <w:pStyle w:val="BodyText"/>
      </w:pPr>
      <w:r>
        <w:t xml:space="preserve">The core of this Peer Review Report focuses on the Chemical Engineer's ability to design, simulate, and optimize complex chemical processes. In the Munich market, where efficiency and energy conservation are paramount, the subject has shown exceptional skill in utilizing simulation software such as Aspen Plus and HYSYS.</w:t>
      </w:r>
    </w:p>
    <w:p>
      <w:pPr>
        <w:pStyle w:val="BodyText"/>
      </w:pPr>
      <w:r>
        <w:t xml:space="preserve">Specifically, the engineer successfully led a project to retrofit an existing distillation column to reduce energy consumption by 15%. This initiative aligns perfectly with the German "Energiewende" (energy transition) goals. The technical documentation provided was precise, adhering to the strict formatting and clarity standards expected in German engineering firms. The ability to translate theoretical chemical kinetics into practical, scalable plant operations was observed to be superior to the average peer group.</w:t>
      </w:r>
    </w:p>
    <w:p>
      <w:pPr>
        <w:pStyle w:val="BodyText"/>
      </w:pPr>
      <w:r>
        <w:t xml:space="preserve">4. Regulatory Compliance and Safety Standards</w:t>
      </w:r>
    </w:p>
    <w:p>
      <w:pPr>
        <w:pStyle w:val="BodyText"/>
      </w:pPr>
      <w:r>
        <w:t xml:space="preserve">Operating as a Chemical Engineer in Germany requires an unwavering commitment to safety and environmental protection. This review assesses the subject's adherence to the German Chemicals Act (Chemikaliengesetz) and the Operational Safety Ordinance (Betriebssicherheitsverordnung).</w:t>
      </w:r>
    </w:p>
    <w:p>
      <w:pPr>
        <w:pStyle w:val="BodyText"/>
      </w:pPr>
      <w:r>
        <w:t xml:space="preserve">The engineer demonstrated a thorough understanding of the "Gefahrstoffverordnung" (Hazardous Substances Ordinance). During the review period, the subject conducted several Hazard and Operability Studies (HAZOP) for a new production line in the Munich industrial park. The findings were comprehensive, identifying critical failure modes that were subsequently mitigated. The peer reviewers noted that the engineer's proactive approach to safety culture significantly enhanced the team's overall risk management posture.</w:t>
      </w:r>
    </w:p>
    <w:p>
      <w:pPr>
        <w:pStyle w:val="BodyText"/>
      </w:pPr>
      <w:r>
        <w:t xml:space="preserve">5. Collaboration and Communication in a Multicultural Environment</w:t>
      </w:r>
    </w:p>
    <w:p>
      <w:pPr>
        <w:pStyle w:val="BodyText"/>
      </w:pPr>
      <w:r>
        <w:t xml:space="preserve">Munich is a cosmopolitan city with a diverse workforce. A key aspect of this Peer Review Report is the evaluation of the Chemical Engineer's soft skills. The subject works within a team comprising German, American, and Asian nationals.</w:t>
      </w:r>
    </w:p>
    <w:p>
      <w:pPr>
        <w:pStyle w:val="BodyText"/>
      </w:pPr>
      <w:r>
        <w:t xml:space="preserve">The engineer has displayed excellent communication skills, capable of articulating complex technical concepts in both English and German. This bilingual capability is crucial for liaising with local regulatory bodies in Bavaria and international stakeholders. The peer group rated the subject's teamwork as "Excellent," noting their ability to resolve technical conflicts through data-driven discussions rather than personal confrontation, a trait highly valued in German corporate culture.</w:t>
      </w:r>
    </w:p>
    <w:p>
      <w:pPr>
        <w:pStyle w:val="BodyText"/>
      </w:pPr>
      <w:r>
        <w:t xml:space="preserve">6. Areas for Improvement</w:t>
      </w:r>
    </w:p>
    <w:p>
      <w:pPr>
        <w:pStyle w:val="BodyText"/>
      </w:pPr>
      <w:r>
        <w:t xml:space="preserve">While the performance has been largely exemplary, this Peer Review Report identifies specific areas for professional growth:</w:t>
      </w:r>
    </w:p>
    <w:p>
      <w:pPr>
        <w:numPr>
          <w:ilvl w:val="0"/>
          <w:numId w:val="1001"/>
        </w:numPr>
        <w:pStyle w:val="Compact"/>
      </w:pPr>
      <w:r>
        <w:rPr>
          <w:bCs/>
          <w:b/>
        </w:rPr>
        <w:t xml:space="preserve">Local Networking:</w:t>
      </w:r>
      <w:r>
        <w:t xml:space="preserve"> </w:t>
      </w:r>
      <w:r>
        <w:t xml:space="preserve">The engineer is encouraged to engage more actively with local professional bodies, such as the VDI (Association of German Engineers) chapter in Munich, to stay abreast of emerging local standards.</w:t>
      </w:r>
    </w:p>
    <w:p>
      <w:pPr>
        <w:numPr>
          <w:ilvl w:val="0"/>
          <w:numId w:val="1001"/>
        </w:numPr>
        <w:pStyle w:val="Compact"/>
      </w:pPr>
      <w:r>
        <w:rPr>
          <w:bCs/>
          <w:b/>
        </w:rPr>
        <w:t xml:space="preserve">Project Management:</w:t>
      </w:r>
      <w:r>
        <w:t xml:space="preserve"> </w:t>
      </w:r>
      <w:r>
        <w:t xml:space="preserve">While technical skills are strong, delegating tasks to junior engineers could be improved to enhance overall project throughput.</w:t>
      </w:r>
    </w:p>
    <w:p>
      <w:pPr>
        <w:pStyle w:val="FirstParagraph"/>
      </w:pPr>
      <w:r>
        <w:t xml:space="preserve">7. Conclusion and Recommendation</w:t>
      </w:r>
    </w:p>
    <w:p>
      <w:pPr>
        <w:pStyle w:val="BodyText"/>
      </w:pPr>
      <w:r>
        <w:t xml:space="preserve">Based on the comprehensive evaluation detailed in this Peer Review Report, the Chemical Engineer in question is deemed highly competent and fully capable of executing high-level responsibilities within the Munich industrial sector. Their technical acumen, combined with a strong respect for German safety regulations and environmental standards, makes them a valuable asset to the organization.</w:t>
      </w:r>
    </w:p>
    <w:p>
      <w:pPr>
        <w:pStyle w:val="BodyText"/>
      </w:pPr>
      <w:r>
        <w:t xml:space="preserve">The reviewers unanimously recommend the continuation of employment with a potential promotion to Lead Engineer, contingent upon addressing the minor areas for improvement noted above.</w:t>
      </w:r>
    </w:p>
    <w:p>
      <w:pPr>
        <w:pStyle w:val="BodyText"/>
      </w:pPr>
      <w:r>
        <w:rPr>
          <w:bCs/>
          <w:b/>
        </w:rPr>
        <w:t xml:space="preserve">Dr. Hans Mueller</w:t>
      </w:r>
      <w:r>
        <w:br/>
      </w:r>
      <w:r>
        <w:t xml:space="preserve">Lead Process Engineer</w:t>
      </w:r>
      <w:r>
        <w:br/>
      </w:r>
      <w:r>
        <w:t xml:space="preserve">Munich, Germany</w:t>
      </w:r>
    </w:p>
    <w:p>
      <w:pPr>
        <w:pStyle w:val="BodyText"/>
      </w:pPr>
      <w:r>
        <w:rPr>
          <w:bCs/>
          <w:b/>
        </w:rPr>
        <w:t xml:space="preserve">Sarah Weber</w:t>
      </w:r>
      <w:r>
        <w:br/>
      </w:r>
      <w:r>
        <w:t xml:space="preserve">HSE Manager</w:t>
      </w:r>
      <w:r>
        <w:br/>
      </w:r>
      <w:r>
        <w:t xml:space="preserve">Munich,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Munich, Germany</dc:title>
  <dc:creator/>
  <dc:language>en</dc:language>
  <cp:keywords/>
  <dcterms:created xsi:type="dcterms:W3CDTF">2026-10-10T04:12:43Z</dcterms:created>
  <dcterms:modified xsi:type="dcterms:W3CDTF">2026-10-10T04:12:43Z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